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739" w:rsidRPr="00C5214C" w:rsidRDefault="008C6739" w:rsidP="00896868">
      <w:pPr>
        <w:shd w:val="clear" w:color="auto" w:fill="FFFFFF"/>
        <w:jc w:val="center"/>
        <w:rPr>
          <w:rFonts w:ascii="Times New Roman" w:hAnsi="Times New Roman" w:cs="Times New Roman"/>
          <w:b/>
          <w:spacing w:val="-4"/>
          <w:sz w:val="26"/>
          <w:szCs w:val="26"/>
        </w:rPr>
      </w:pPr>
      <w:bookmarkStart w:id="0" w:name="bookmark0"/>
    </w:p>
    <w:tbl>
      <w:tblPr>
        <w:tblpPr w:leftFromText="180" w:rightFromText="180" w:vertAnchor="text" w:horzAnchor="margin" w:tblpXSpec="center" w:tblpY="-10"/>
        <w:tblW w:w="10598" w:type="dxa"/>
        <w:tblLook w:val="04A0"/>
      </w:tblPr>
      <w:tblGrid>
        <w:gridCol w:w="6345"/>
        <w:gridCol w:w="4253"/>
      </w:tblGrid>
      <w:tr w:rsidR="008C6739" w:rsidRPr="00C5214C" w:rsidTr="003464EF">
        <w:tc>
          <w:tcPr>
            <w:tcW w:w="6345" w:type="dxa"/>
          </w:tcPr>
          <w:p w:rsidR="008C6739" w:rsidRPr="00C5214C" w:rsidRDefault="00C5214C" w:rsidP="00C5214C">
            <w:pPr>
              <w:autoSpaceDE w:val="0"/>
              <w:snapToGrid w:val="0"/>
              <w:ind w:right="62"/>
              <w:rPr>
                <w:rFonts w:ascii="Times New Roman" w:hAnsi="Times New Roman" w:cs="Times New Roman"/>
              </w:rPr>
            </w:pPr>
            <w:r w:rsidRPr="00625A01">
              <w:rPr>
                <w:rFonts w:ascii="Times New Roman" w:hAnsi="Times New Roman" w:cs="Times New Roman"/>
                <w:b/>
              </w:rPr>
              <w:t>Рассмотрено</w:t>
            </w:r>
            <w:r>
              <w:rPr>
                <w:rFonts w:ascii="Times New Roman" w:hAnsi="Times New Roman" w:cs="Times New Roman"/>
              </w:rPr>
              <w:br/>
            </w:r>
            <w:r w:rsidR="008C6739" w:rsidRPr="00C5214C">
              <w:rPr>
                <w:rFonts w:ascii="Times New Roman" w:hAnsi="Times New Roman" w:cs="Times New Roman"/>
              </w:rPr>
              <w:t xml:space="preserve">на заседании педагогического совета </w:t>
            </w:r>
          </w:p>
          <w:p w:rsidR="008C6739" w:rsidRPr="00C5214C" w:rsidRDefault="00C5214C" w:rsidP="00C5214C">
            <w:pPr>
              <w:autoSpaceDE w:val="0"/>
              <w:ind w:right="62"/>
              <w:rPr>
                <w:rFonts w:ascii="Times New Roman" w:hAnsi="Times New Roman" w:cs="Times New Roman"/>
              </w:rPr>
            </w:pPr>
            <w:r>
              <w:rPr>
                <w:rFonts w:ascii="Times New Roman" w:hAnsi="Times New Roman" w:cs="Times New Roman"/>
              </w:rPr>
              <w:t>от 30.08.2023 г.,</w:t>
            </w:r>
            <w:r w:rsidRPr="00C5214C">
              <w:rPr>
                <w:rFonts w:ascii="Times New Roman" w:hAnsi="Times New Roman" w:cs="Times New Roman"/>
              </w:rPr>
              <w:t xml:space="preserve"> протокол </w:t>
            </w:r>
            <w:r>
              <w:rPr>
                <w:rFonts w:ascii="Times New Roman" w:hAnsi="Times New Roman" w:cs="Times New Roman"/>
              </w:rPr>
              <w:t>. № 1</w:t>
            </w:r>
          </w:p>
        </w:tc>
        <w:tc>
          <w:tcPr>
            <w:tcW w:w="4253" w:type="dxa"/>
          </w:tcPr>
          <w:p w:rsidR="008C6739" w:rsidRPr="00625A01" w:rsidRDefault="00C5214C" w:rsidP="003464EF">
            <w:pPr>
              <w:autoSpaceDE w:val="0"/>
              <w:snapToGrid w:val="0"/>
              <w:ind w:right="62"/>
              <w:rPr>
                <w:rFonts w:ascii="Times New Roman" w:hAnsi="Times New Roman" w:cs="Times New Roman"/>
                <w:b/>
                <w:bCs/>
              </w:rPr>
            </w:pPr>
            <w:r w:rsidRPr="00625A01">
              <w:rPr>
                <w:rFonts w:ascii="Times New Roman" w:hAnsi="Times New Roman" w:cs="Times New Roman"/>
                <w:b/>
                <w:bCs/>
              </w:rPr>
              <w:t>Утверждено</w:t>
            </w:r>
          </w:p>
          <w:p w:rsidR="00C5214C" w:rsidRDefault="008C6739" w:rsidP="00C5214C">
            <w:pPr>
              <w:autoSpaceDE w:val="0"/>
              <w:ind w:right="62"/>
              <w:rPr>
                <w:rFonts w:ascii="Times New Roman" w:hAnsi="Times New Roman" w:cs="Times New Roman"/>
                <w:bCs/>
              </w:rPr>
            </w:pPr>
            <w:r w:rsidRPr="00C5214C">
              <w:rPr>
                <w:rFonts w:ascii="Times New Roman" w:hAnsi="Times New Roman" w:cs="Times New Roman"/>
                <w:bCs/>
              </w:rPr>
              <w:t xml:space="preserve">приказом </w:t>
            </w:r>
            <w:r w:rsidR="00C5214C">
              <w:rPr>
                <w:rFonts w:ascii="Times New Roman" w:hAnsi="Times New Roman" w:cs="Times New Roman"/>
                <w:bCs/>
              </w:rPr>
              <w:t>по МБОУ «Основная</w:t>
            </w:r>
          </w:p>
          <w:p w:rsidR="008C6739" w:rsidRPr="00C5214C" w:rsidRDefault="00C5214C" w:rsidP="00C5214C">
            <w:pPr>
              <w:autoSpaceDE w:val="0"/>
              <w:ind w:right="62"/>
              <w:rPr>
                <w:rFonts w:ascii="Times New Roman" w:hAnsi="Times New Roman" w:cs="Times New Roman"/>
                <w:bCs/>
              </w:rPr>
            </w:pPr>
            <w:r>
              <w:rPr>
                <w:rFonts w:ascii="Times New Roman" w:hAnsi="Times New Roman" w:cs="Times New Roman"/>
                <w:bCs/>
              </w:rPr>
              <w:t>общеобразовательная Дмитриевка школа» от 30.08.20023г. №253</w:t>
            </w:r>
          </w:p>
        </w:tc>
      </w:tr>
    </w:tbl>
    <w:p w:rsidR="00625A01" w:rsidRDefault="00625A01" w:rsidP="00896868">
      <w:pPr>
        <w:shd w:val="clear" w:color="auto" w:fill="FFFFFF"/>
        <w:jc w:val="center"/>
        <w:rPr>
          <w:rFonts w:ascii="Times New Roman" w:hAnsi="Times New Roman" w:cs="Times New Roman"/>
          <w:b/>
          <w:spacing w:val="-4"/>
          <w:sz w:val="26"/>
          <w:szCs w:val="26"/>
        </w:rPr>
      </w:pPr>
    </w:p>
    <w:p w:rsidR="00625A01" w:rsidRDefault="00625A01" w:rsidP="00896868">
      <w:pPr>
        <w:shd w:val="clear" w:color="auto" w:fill="FFFFFF"/>
        <w:jc w:val="center"/>
        <w:rPr>
          <w:rFonts w:ascii="Times New Roman" w:hAnsi="Times New Roman" w:cs="Times New Roman"/>
          <w:b/>
          <w:spacing w:val="-4"/>
          <w:sz w:val="26"/>
          <w:szCs w:val="26"/>
        </w:rPr>
      </w:pPr>
    </w:p>
    <w:p w:rsidR="00896868" w:rsidRPr="00896868" w:rsidRDefault="00896868" w:rsidP="00896868">
      <w:pPr>
        <w:shd w:val="clear" w:color="auto" w:fill="FFFFFF"/>
        <w:jc w:val="center"/>
        <w:rPr>
          <w:rFonts w:ascii="Times New Roman" w:hAnsi="Times New Roman" w:cs="Times New Roman"/>
          <w:b/>
          <w:spacing w:val="-4"/>
          <w:sz w:val="26"/>
          <w:szCs w:val="26"/>
        </w:rPr>
      </w:pPr>
      <w:bookmarkStart w:id="1" w:name="_GoBack"/>
      <w:bookmarkEnd w:id="1"/>
      <w:r w:rsidRPr="00896868">
        <w:rPr>
          <w:rFonts w:ascii="Times New Roman" w:hAnsi="Times New Roman" w:cs="Times New Roman"/>
          <w:b/>
          <w:spacing w:val="-4"/>
          <w:sz w:val="26"/>
          <w:szCs w:val="26"/>
        </w:rPr>
        <w:t xml:space="preserve">Положение </w:t>
      </w:r>
    </w:p>
    <w:p w:rsidR="00896868" w:rsidRPr="00896868" w:rsidRDefault="00896868" w:rsidP="00896868">
      <w:pPr>
        <w:pStyle w:val="aa"/>
        <w:jc w:val="center"/>
        <w:rPr>
          <w:b/>
          <w:sz w:val="26"/>
          <w:szCs w:val="26"/>
        </w:rPr>
      </w:pPr>
      <w:r w:rsidRPr="00896868">
        <w:rPr>
          <w:b/>
          <w:sz w:val="26"/>
          <w:szCs w:val="26"/>
        </w:rPr>
        <w:t xml:space="preserve">о   формах, периодичности, порядке текущего контроля успеваемости </w:t>
      </w:r>
    </w:p>
    <w:p w:rsidR="00896868" w:rsidRDefault="00896868" w:rsidP="00896868">
      <w:pPr>
        <w:pStyle w:val="10"/>
        <w:keepNext/>
        <w:keepLines/>
        <w:shd w:val="clear" w:color="auto" w:fill="auto"/>
        <w:tabs>
          <w:tab w:val="left" w:pos="4110"/>
        </w:tabs>
        <w:ind w:firstLine="0"/>
        <w:jc w:val="center"/>
        <w:rPr>
          <w:b w:val="0"/>
          <w:spacing w:val="12"/>
        </w:rPr>
      </w:pPr>
      <w:r w:rsidRPr="00896868">
        <w:t>и промежуточной аттестации  учащихся</w:t>
      </w:r>
    </w:p>
    <w:p w:rsidR="00896868" w:rsidRDefault="00896868" w:rsidP="00896868">
      <w:pPr>
        <w:pStyle w:val="10"/>
        <w:keepNext/>
        <w:keepLines/>
        <w:shd w:val="clear" w:color="auto" w:fill="auto"/>
        <w:tabs>
          <w:tab w:val="left" w:pos="4110"/>
        </w:tabs>
        <w:ind w:firstLine="0"/>
        <w:jc w:val="center"/>
        <w:rPr>
          <w:b w:val="0"/>
          <w:spacing w:val="12"/>
        </w:rPr>
      </w:pPr>
    </w:p>
    <w:p w:rsidR="00BB6D16" w:rsidRDefault="0059222F" w:rsidP="00896868">
      <w:pPr>
        <w:pStyle w:val="10"/>
        <w:keepNext/>
        <w:keepLines/>
        <w:shd w:val="clear" w:color="auto" w:fill="auto"/>
        <w:tabs>
          <w:tab w:val="left" w:pos="4110"/>
        </w:tabs>
        <w:ind w:firstLine="0"/>
        <w:jc w:val="center"/>
      </w:pPr>
      <w:r>
        <w:t>1.</w:t>
      </w:r>
      <w:r w:rsidR="00753008">
        <w:t>Общие положения</w:t>
      </w:r>
      <w:bookmarkEnd w:id="0"/>
    </w:p>
    <w:p w:rsidR="00A5079E" w:rsidRDefault="00A5079E" w:rsidP="0059222F">
      <w:pPr>
        <w:pStyle w:val="20"/>
        <w:shd w:val="clear" w:color="auto" w:fill="auto"/>
        <w:tabs>
          <w:tab w:val="left" w:pos="774"/>
        </w:tabs>
        <w:spacing w:line="298" w:lineRule="exact"/>
        <w:ind w:firstLine="0"/>
        <w:jc w:val="both"/>
      </w:pPr>
      <w:r w:rsidRPr="00E077F7">
        <w:t>Настоящее положение разработано в соответствии с нормативными документами:</w:t>
      </w:r>
    </w:p>
    <w:p w:rsidR="00733DCA" w:rsidRDefault="0059222F" w:rsidP="0059222F">
      <w:pPr>
        <w:pStyle w:val="20"/>
        <w:shd w:val="clear" w:color="auto" w:fill="auto"/>
        <w:tabs>
          <w:tab w:val="left" w:pos="774"/>
        </w:tabs>
        <w:spacing w:line="298" w:lineRule="exact"/>
        <w:ind w:firstLine="0"/>
        <w:jc w:val="both"/>
      </w:pPr>
      <w:r>
        <w:t>-</w:t>
      </w:r>
      <w:r w:rsidR="00753008">
        <w:t xml:space="preserve"> Федеральным законом от29</w:t>
      </w:r>
      <w:r>
        <w:t>.12.</w:t>
      </w:r>
      <w:r w:rsidR="00753008">
        <w:t xml:space="preserve"> 2012 г. № 273-ФЗ «Об образовании в Российской Федерации»,</w:t>
      </w:r>
    </w:p>
    <w:p w:rsidR="0059222F" w:rsidRDefault="00733DCA" w:rsidP="0059222F">
      <w:pPr>
        <w:pStyle w:val="20"/>
        <w:shd w:val="clear" w:color="auto" w:fill="auto"/>
        <w:tabs>
          <w:tab w:val="left" w:pos="774"/>
        </w:tabs>
        <w:spacing w:line="298" w:lineRule="exact"/>
        <w:ind w:firstLine="0"/>
        <w:jc w:val="both"/>
      </w:pPr>
      <w:r>
        <w:t>-</w:t>
      </w:r>
      <w:r w:rsidR="00753008">
        <w:t>Федеральным государственным образовательным стандартом начального общего образования, утвержденным приказом Минобрнауки от 06.10.2009 № 373</w:t>
      </w:r>
      <w:r w:rsidR="00A5079E">
        <w:t>,</w:t>
      </w:r>
    </w:p>
    <w:p w:rsidR="00733DCA" w:rsidRDefault="0059222F" w:rsidP="0059222F">
      <w:pPr>
        <w:pStyle w:val="20"/>
        <w:shd w:val="clear" w:color="auto" w:fill="auto"/>
        <w:tabs>
          <w:tab w:val="left" w:pos="774"/>
        </w:tabs>
        <w:spacing w:line="298" w:lineRule="exact"/>
        <w:ind w:firstLine="0"/>
        <w:jc w:val="both"/>
      </w:pPr>
      <w:r>
        <w:t>-</w:t>
      </w:r>
      <w:r w:rsidR="00753008">
        <w:t xml:space="preserve">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приказомМинобрнаукиот</w:t>
      </w:r>
      <w:r w:rsidR="00753008">
        <w:tab/>
        <w:t>19.12.2014</w:t>
      </w:r>
      <w:r w:rsidR="00753008">
        <w:tab/>
        <w:t xml:space="preserve">№1598; </w:t>
      </w:r>
    </w:p>
    <w:p w:rsidR="0059222F" w:rsidRDefault="00A5079E" w:rsidP="00733DCA">
      <w:pPr>
        <w:pStyle w:val="20"/>
        <w:shd w:val="clear" w:color="auto" w:fill="auto"/>
        <w:tabs>
          <w:tab w:val="left" w:pos="774"/>
        </w:tabs>
        <w:spacing w:line="298" w:lineRule="exact"/>
        <w:ind w:firstLine="0"/>
        <w:jc w:val="both"/>
      </w:pPr>
      <w:r>
        <w:t>-</w:t>
      </w:r>
      <w:r w:rsidR="00753008">
        <w:t>Федеральнымгосударственным образовательным стандартом основного общего образования, утвержденным приказом</w:t>
      </w:r>
      <w:r w:rsidR="00753008">
        <w:tab/>
        <w:t>Минобрнауки</w:t>
      </w:r>
      <w:r w:rsidR="00753008">
        <w:tab/>
        <w:t>от</w:t>
      </w:r>
      <w:r w:rsidR="00753008">
        <w:tab/>
        <w:t>17.12.2010</w:t>
      </w:r>
      <w:r>
        <w:t xml:space="preserve">г </w:t>
      </w:r>
      <w:r w:rsidR="00753008">
        <w:t xml:space="preserve">№ 1897; </w:t>
      </w:r>
    </w:p>
    <w:p w:rsidR="00733DCA" w:rsidRDefault="0059222F" w:rsidP="0059222F">
      <w:pPr>
        <w:pStyle w:val="20"/>
        <w:shd w:val="clear" w:color="auto" w:fill="auto"/>
        <w:tabs>
          <w:tab w:val="left" w:pos="3521"/>
          <w:tab w:val="left" w:pos="5136"/>
          <w:tab w:val="right" w:pos="6761"/>
          <w:tab w:val="right" w:pos="9519"/>
        </w:tabs>
        <w:spacing w:line="298" w:lineRule="exact"/>
        <w:ind w:firstLine="0"/>
        <w:jc w:val="both"/>
      </w:pPr>
      <w:r>
        <w:t>-</w:t>
      </w:r>
      <w:r w:rsidR="00753008">
        <w:t xml:space="preserve">Федеральнымгосударственным образовательным стандартом начального общего образования, утвержденным приказом Минпросвещения от 31.05.2021 № 286; </w:t>
      </w:r>
      <w:r>
        <w:t>-</w:t>
      </w:r>
      <w:r w:rsidR="00753008">
        <w:t xml:space="preserve">Федеральным государственным образовательным стандартом основного общего образования, утвержденным приказом Минпросвещения от 31.05.2021 № 287; </w:t>
      </w:r>
      <w:r>
        <w:t>-</w:t>
      </w:r>
      <w:r w:rsidR="00753008">
        <w:t>Приказом Министерства просвещения Российской</w:t>
      </w:r>
      <w:r w:rsidR="00753008">
        <w:tab/>
        <w:t>Федерации от</w:t>
      </w:r>
      <w:r w:rsidR="00753008">
        <w:tab/>
        <w:t xml:space="preserve">22.03.2021 № 115 </w:t>
      </w:r>
    </w:p>
    <w:p w:rsidR="00BB6D16" w:rsidRDefault="00753008" w:rsidP="00733DCA">
      <w:pPr>
        <w:pStyle w:val="20"/>
        <w:shd w:val="clear" w:color="auto" w:fill="auto"/>
        <w:tabs>
          <w:tab w:val="left" w:pos="3521"/>
          <w:tab w:val="left" w:pos="5136"/>
          <w:tab w:val="right" w:pos="6761"/>
          <w:tab w:val="right" w:pos="9519"/>
        </w:tabs>
        <w:spacing w:line="298" w:lineRule="exact"/>
        <w:ind w:firstLine="0"/>
        <w:jc w:val="both"/>
      </w:pPr>
      <w:r>
        <w:t>«Обутверждении Порядка</w:t>
      </w:r>
      <w:r>
        <w:tab/>
        <w:t>организации</w:t>
      </w:r>
      <w:r>
        <w:tab/>
        <w:t>и</w:t>
      </w:r>
      <w:r>
        <w:tab/>
        <w:t>осуществления образовательнойдеятельности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B6D16" w:rsidRDefault="00753008" w:rsidP="0059222F">
      <w:pPr>
        <w:pStyle w:val="20"/>
        <w:numPr>
          <w:ilvl w:val="1"/>
          <w:numId w:val="1"/>
        </w:numPr>
        <w:shd w:val="clear" w:color="auto" w:fill="auto"/>
        <w:tabs>
          <w:tab w:val="left" w:pos="911"/>
        </w:tabs>
        <w:spacing w:line="298" w:lineRule="exact"/>
        <w:ind w:firstLine="0"/>
        <w:jc w:val="both"/>
      </w:pPr>
      <w:r>
        <w:t>Обучающиеся подлежат текущему контролю и промежуточной аттестации только по предметам, включенным в учебный план класса, в котором они обучаются.</w:t>
      </w:r>
    </w:p>
    <w:p w:rsidR="00BB6D16" w:rsidRDefault="00753008" w:rsidP="0059222F">
      <w:pPr>
        <w:pStyle w:val="20"/>
        <w:numPr>
          <w:ilvl w:val="0"/>
          <w:numId w:val="2"/>
        </w:numPr>
        <w:shd w:val="clear" w:color="auto" w:fill="auto"/>
        <w:tabs>
          <w:tab w:val="left" w:pos="1055"/>
        </w:tabs>
        <w:spacing w:line="298" w:lineRule="exact"/>
        <w:ind w:firstLine="0"/>
        <w:jc w:val="both"/>
      </w:pPr>
      <w:r>
        <w:t>Текущий контроль успеваемости обучающихся - это систематическая проверка учебных достижений обучающихся, проводимая педагогом в ходе осуществления образовательной деятельности в соответствии с образовательной программой.</w:t>
      </w:r>
    </w:p>
    <w:p w:rsidR="00BB6D16" w:rsidRDefault="00753008" w:rsidP="0059222F">
      <w:pPr>
        <w:pStyle w:val="20"/>
        <w:numPr>
          <w:ilvl w:val="0"/>
          <w:numId w:val="2"/>
        </w:numPr>
        <w:shd w:val="clear" w:color="auto" w:fill="auto"/>
        <w:tabs>
          <w:tab w:val="left" w:pos="840"/>
        </w:tabs>
        <w:spacing w:line="302" w:lineRule="exact"/>
        <w:ind w:firstLine="0"/>
        <w:jc w:val="both"/>
      </w:pPr>
      <w: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BB6D16" w:rsidRDefault="00753008" w:rsidP="0059222F">
      <w:pPr>
        <w:pStyle w:val="20"/>
        <w:numPr>
          <w:ilvl w:val="0"/>
          <w:numId w:val="2"/>
        </w:numPr>
        <w:shd w:val="clear" w:color="auto" w:fill="auto"/>
        <w:tabs>
          <w:tab w:val="left" w:pos="845"/>
        </w:tabs>
        <w:spacing w:line="302" w:lineRule="exact"/>
        <w:ind w:firstLine="0"/>
        <w:jc w:val="both"/>
      </w:pPr>
      <w:r>
        <w:t xml:space="preserve">Промежуточная аттестация и текущий контроль успеваемости проводится на основе принципов объективности, беспристрастности по всем предметам учебного плана.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w:t>
      </w:r>
      <w:r>
        <w:lastRenderedPageBreak/>
        <w:t>услугами и иных подобных обстоятельств.</w:t>
      </w:r>
    </w:p>
    <w:p w:rsidR="00BB6D16" w:rsidRDefault="00753008" w:rsidP="0059222F">
      <w:pPr>
        <w:pStyle w:val="20"/>
        <w:numPr>
          <w:ilvl w:val="0"/>
          <w:numId w:val="2"/>
        </w:numPr>
        <w:shd w:val="clear" w:color="auto" w:fill="auto"/>
        <w:tabs>
          <w:tab w:val="left" w:pos="1034"/>
        </w:tabs>
        <w:spacing w:line="302" w:lineRule="exact"/>
        <w:ind w:firstLine="0"/>
        <w:jc w:val="both"/>
      </w:pPr>
      <w:r>
        <w:t>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инструкциями и другими локальными актами образовательной организации.</w:t>
      </w:r>
    </w:p>
    <w:p w:rsidR="00BB6D16" w:rsidRDefault="00753008" w:rsidP="0059222F">
      <w:pPr>
        <w:pStyle w:val="20"/>
        <w:numPr>
          <w:ilvl w:val="0"/>
          <w:numId w:val="2"/>
        </w:numPr>
        <w:shd w:val="clear" w:color="auto" w:fill="auto"/>
        <w:tabs>
          <w:tab w:val="left" w:pos="1034"/>
        </w:tabs>
        <w:spacing w:line="302" w:lineRule="exact"/>
        <w:ind w:firstLine="0"/>
        <w:jc w:val="both"/>
      </w:pPr>
      <w:r>
        <w:t xml:space="preserve">Ответственность за состояние текущего контроля успеваемости и промежуточной аттестации обучающихся несут в равной степени педагогический работник, в соответствии с тарификацией, </w:t>
      </w:r>
      <w:r w:rsidR="00A5079E">
        <w:t>директор, заместитель директора.</w:t>
      </w:r>
    </w:p>
    <w:p w:rsidR="00BB6D16" w:rsidRDefault="00753008" w:rsidP="0059222F">
      <w:pPr>
        <w:pStyle w:val="20"/>
        <w:numPr>
          <w:ilvl w:val="0"/>
          <w:numId w:val="2"/>
        </w:numPr>
        <w:shd w:val="clear" w:color="auto" w:fill="auto"/>
        <w:tabs>
          <w:tab w:val="left" w:pos="1034"/>
        </w:tabs>
        <w:spacing w:line="302" w:lineRule="exact"/>
        <w:ind w:firstLine="0"/>
        <w:jc w:val="both"/>
      </w:pPr>
      <w:r>
        <w:t>Задачами текущего контроля успеваемости и промежуточной аттестации учащихся являются:</w:t>
      </w:r>
    </w:p>
    <w:p w:rsidR="00BB6D16" w:rsidRDefault="00753008" w:rsidP="0059222F">
      <w:pPr>
        <w:pStyle w:val="20"/>
        <w:numPr>
          <w:ilvl w:val="0"/>
          <w:numId w:val="3"/>
        </w:numPr>
        <w:shd w:val="clear" w:color="auto" w:fill="auto"/>
        <w:tabs>
          <w:tab w:val="left" w:pos="1034"/>
        </w:tabs>
        <w:spacing w:line="302" w:lineRule="exact"/>
        <w:ind w:firstLine="0"/>
        <w:jc w:val="both"/>
      </w:pPr>
      <w:r>
        <w:t>определение степени освоения образовательной программы, её разделов и тем для перехода к изучению нового учебного материала;</w:t>
      </w:r>
    </w:p>
    <w:p w:rsidR="00BB6D16" w:rsidRDefault="00753008" w:rsidP="0059222F">
      <w:pPr>
        <w:pStyle w:val="20"/>
        <w:numPr>
          <w:ilvl w:val="0"/>
          <w:numId w:val="3"/>
        </w:numPr>
        <w:shd w:val="clear" w:color="auto" w:fill="auto"/>
        <w:tabs>
          <w:tab w:val="left" w:pos="1034"/>
        </w:tabs>
        <w:spacing w:line="302" w:lineRule="exact"/>
        <w:ind w:firstLine="0"/>
        <w:jc w:val="both"/>
      </w:pPr>
      <w:r>
        <w:t>корректировка рабочей программы по предмету в зависимости от качества освоения изученного;</w:t>
      </w:r>
    </w:p>
    <w:p w:rsidR="00BB6D16" w:rsidRDefault="00753008" w:rsidP="0059222F">
      <w:pPr>
        <w:pStyle w:val="20"/>
        <w:numPr>
          <w:ilvl w:val="0"/>
          <w:numId w:val="3"/>
        </w:numPr>
        <w:shd w:val="clear" w:color="auto" w:fill="auto"/>
        <w:tabs>
          <w:tab w:val="left" w:pos="1034"/>
        </w:tabs>
        <w:spacing w:line="302" w:lineRule="exact"/>
        <w:ind w:firstLine="0"/>
        <w:jc w:val="both"/>
      </w:pPr>
      <w:r>
        <w:t>установление фактического уровня теоретических знаний учащихся по предметам обязательного компонента учебного плана, их практических умений и навыков;</w:t>
      </w:r>
    </w:p>
    <w:p w:rsidR="00BB6D16" w:rsidRDefault="00753008" w:rsidP="0059222F">
      <w:pPr>
        <w:pStyle w:val="20"/>
        <w:numPr>
          <w:ilvl w:val="0"/>
          <w:numId w:val="3"/>
        </w:numPr>
        <w:shd w:val="clear" w:color="auto" w:fill="auto"/>
        <w:tabs>
          <w:tab w:val="left" w:pos="1034"/>
        </w:tabs>
        <w:spacing w:line="302" w:lineRule="exact"/>
        <w:ind w:firstLine="0"/>
        <w:jc w:val="both"/>
      </w:pPr>
      <w:r>
        <w:t>установление соответствия уровня знаний, умений и навыков учащихся требованиям государственного образовательного стандарта общего образования;</w:t>
      </w:r>
    </w:p>
    <w:p w:rsidR="00BB6D16" w:rsidRDefault="00753008" w:rsidP="0059222F">
      <w:pPr>
        <w:pStyle w:val="20"/>
        <w:numPr>
          <w:ilvl w:val="0"/>
          <w:numId w:val="3"/>
        </w:numPr>
        <w:shd w:val="clear" w:color="auto" w:fill="auto"/>
        <w:tabs>
          <w:tab w:val="left" w:pos="1034"/>
        </w:tabs>
        <w:spacing w:line="302" w:lineRule="exact"/>
        <w:ind w:firstLine="0"/>
        <w:jc w:val="both"/>
      </w:pPr>
      <w:r>
        <w:t>контроль за реализацией образовательной программы, в том числе учебного плана и программ учебных курсов.</w:t>
      </w:r>
    </w:p>
    <w:p w:rsidR="00BB6D16" w:rsidRDefault="00753008" w:rsidP="0059222F">
      <w:pPr>
        <w:pStyle w:val="20"/>
        <w:numPr>
          <w:ilvl w:val="0"/>
          <w:numId w:val="2"/>
        </w:numPr>
        <w:shd w:val="clear" w:color="auto" w:fill="auto"/>
        <w:tabs>
          <w:tab w:val="left" w:pos="1034"/>
        </w:tabs>
        <w:spacing w:line="298" w:lineRule="exact"/>
        <w:ind w:firstLine="0"/>
        <w:jc w:val="both"/>
      </w:pPr>
      <w:r>
        <w:t>Текущий контроль успеваемости обучающихся 1-го класса в течение учебного года осуществляется без балльного оценивания занятий обучающихся и домашних заданий.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w:t>
      </w:r>
    </w:p>
    <w:p w:rsidR="00BB6D16" w:rsidRDefault="00753008" w:rsidP="0059222F">
      <w:pPr>
        <w:pStyle w:val="20"/>
        <w:numPr>
          <w:ilvl w:val="0"/>
          <w:numId w:val="2"/>
        </w:numPr>
        <w:shd w:val="clear" w:color="auto" w:fill="auto"/>
        <w:tabs>
          <w:tab w:val="left" w:pos="1034"/>
        </w:tabs>
        <w:spacing w:line="298" w:lineRule="exact"/>
        <w:ind w:firstLine="0"/>
        <w:jc w:val="both"/>
      </w:pPr>
      <w:r>
        <w:t>Текущий контроль успеваемости во втором и последующих классах осуществляется по пятибалльной системе оценивания: «5» («отлично»), «4» («хорошо»), «3» («удовлетворительно»), «2» («неудовлетворительно»).</w:t>
      </w:r>
    </w:p>
    <w:p w:rsidR="00BB6D16" w:rsidRDefault="00753008" w:rsidP="0059222F">
      <w:pPr>
        <w:pStyle w:val="20"/>
        <w:numPr>
          <w:ilvl w:val="0"/>
          <w:numId w:val="2"/>
        </w:numPr>
        <w:shd w:val="clear" w:color="auto" w:fill="auto"/>
        <w:tabs>
          <w:tab w:val="left" w:pos="1034"/>
        </w:tabs>
        <w:spacing w:line="298" w:lineRule="exact"/>
        <w:ind w:firstLine="0"/>
        <w:jc w:val="both"/>
      </w:pPr>
      <w:r>
        <w:t>Отметка н/а (не аттестован) может быть выставлена за четверть (полугодие) только в случае, если обучающийся пропустил все занятия за отчетный период (четверть, полугодие). При длительных пропусках обучающегося по болезни с учетом его состояния здоровья, а также если обучающийся присутствовал на части уроков, необходимо организовать с ним дополнительные занятия, в том числе с использованием возможностей дистанционных технологий и электронного обучения.</w:t>
      </w:r>
    </w:p>
    <w:p w:rsidR="00BB6D16" w:rsidRDefault="00753008" w:rsidP="0059222F">
      <w:pPr>
        <w:pStyle w:val="20"/>
        <w:numPr>
          <w:ilvl w:val="0"/>
          <w:numId w:val="2"/>
        </w:numPr>
        <w:shd w:val="clear" w:color="auto" w:fill="auto"/>
        <w:tabs>
          <w:tab w:val="left" w:pos="1034"/>
        </w:tabs>
        <w:spacing w:line="298" w:lineRule="exact"/>
        <w:ind w:firstLine="0"/>
        <w:jc w:val="both"/>
      </w:pPr>
      <w:r>
        <w:t>Минимальное обязательное число текущих отметок в четверть или полугодие зависит от количества часов изучения предмета в неделю:</w:t>
      </w:r>
    </w:p>
    <w:p w:rsidR="00BB6D16" w:rsidRDefault="00753008" w:rsidP="0059222F">
      <w:pPr>
        <w:pStyle w:val="20"/>
        <w:numPr>
          <w:ilvl w:val="0"/>
          <w:numId w:val="3"/>
        </w:numPr>
        <w:shd w:val="clear" w:color="auto" w:fill="auto"/>
        <w:tabs>
          <w:tab w:val="left" w:pos="614"/>
        </w:tabs>
        <w:spacing w:line="298" w:lineRule="exact"/>
        <w:ind w:firstLine="0"/>
        <w:jc w:val="both"/>
      </w:pPr>
      <w:r>
        <w:t>1 ч./нед. - не менее 3 отметок;</w:t>
      </w:r>
    </w:p>
    <w:p w:rsidR="00BB6D16" w:rsidRDefault="00753008" w:rsidP="0059222F">
      <w:pPr>
        <w:pStyle w:val="20"/>
        <w:numPr>
          <w:ilvl w:val="0"/>
          <w:numId w:val="3"/>
        </w:numPr>
        <w:shd w:val="clear" w:color="auto" w:fill="auto"/>
        <w:tabs>
          <w:tab w:val="left" w:pos="610"/>
        </w:tabs>
        <w:spacing w:line="298" w:lineRule="exact"/>
        <w:ind w:firstLine="0"/>
        <w:jc w:val="both"/>
      </w:pPr>
      <w:r>
        <w:t>2 ч./нед. - не менее 5 отметок;</w:t>
      </w:r>
    </w:p>
    <w:p w:rsidR="00BB6D16" w:rsidRDefault="00753008" w:rsidP="0059222F">
      <w:pPr>
        <w:pStyle w:val="20"/>
        <w:numPr>
          <w:ilvl w:val="0"/>
          <w:numId w:val="3"/>
        </w:numPr>
        <w:shd w:val="clear" w:color="auto" w:fill="auto"/>
        <w:tabs>
          <w:tab w:val="left" w:pos="610"/>
        </w:tabs>
        <w:spacing w:line="298" w:lineRule="exact"/>
        <w:ind w:firstLine="0"/>
        <w:jc w:val="both"/>
      </w:pPr>
      <w:r>
        <w:t>3 и более ч./нед. - не менее 7 отметок.</w:t>
      </w:r>
    </w:p>
    <w:p w:rsidR="00BB6D16" w:rsidRDefault="00753008" w:rsidP="0059222F">
      <w:pPr>
        <w:pStyle w:val="20"/>
        <w:numPr>
          <w:ilvl w:val="0"/>
          <w:numId w:val="4"/>
        </w:numPr>
        <w:shd w:val="clear" w:color="auto" w:fill="auto"/>
        <w:tabs>
          <w:tab w:val="left" w:pos="986"/>
        </w:tabs>
        <w:spacing w:line="298" w:lineRule="exact"/>
        <w:ind w:firstLine="0"/>
        <w:jc w:val="both"/>
      </w:pPr>
      <w:r>
        <w:t>Текущие отметки ежедневно заносятся в электронный классный журнал.</w:t>
      </w:r>
    </w:p>
    <w:p w:rsidR="00BB6D16" w:rsidRDefault="00753008" w:rsidP="0059222F">
      <w:pPr>
        <w:pStyle w:val="20"/>
        <w:numPr>
          <w:ilvl w:val="0"/>
          <w:numId w:val="4"/>
        </w:numPr>
        <w:shd w:val="clear" w:color="auto" w:fill="auto"/>
        <w:tabs>
          <w:tab w:val="left" w:pos="1193"/>
        </w:tabs>
        <w:spacing w:line="298" w:lineRule="exact"/>
        <w:ind w:firstLine="0"/>
        <w:jc w:val="both"/>
      </w:pPr>
      <w:r>
        <w:t xml:space="preserve">Отметка за четверть </w:t>
      </w:r>
      <w:r w:rsidR="00880AA7">
        <w:t>в</w:t>
      </w:r>
      <w:r>
        <w:t>ыставляется на основании текущих отметок, выставленных в классный жу</w:t>
      </w:r>
      <w:r w:rsidR="0059222F">
        <w:t>рнал в течение учебной четверти</w:t>
      </w:r>
      <w:r>
        <w:t>. При выставлении отметки за четверть приоритетными считаются отметки за письменные контрольные работы. Годовые отметки по предметам выставляются на основании четвертных отметок.</w:t>
      </w:r>
    </w:p>
    <w:p w:rsidR="00BB6D16" w:rsidRDefault="0059222F" w:rsidP="0059222F">
      <w:pPr>
        <w:pStyle w:val="10"/>
        <w:keepNext/>
        <w:keepLines/>
        <w:shd w:val="clear" w:color="auto" w:fill="auto"/>
        <w:tabs>
          <w:tab w:val="left" w:pos="3618"/>
        </w:tabs>
        <w:spacing w:line="260" w:lineRule="exact"/>
        <w:ind w:firstLine="0"/>
        <w:jc w:val="center"/>
      </w:pPr>
      <w:bookmarkStart w:id="2" w:name="bookmark1"/>
      <w:r>
        <w:t>2.</w:t>
      </w:r>
      <w:r w:rsidR="00753008">
        <w:t>Текущий контроль знаний</w:t>
      </w:r>
      <w:bookmarkEnd w:id="2"/>
    </w:p>
    <w:p w:rsidR="008C6739" w:rsidRDefault="008C6739" w:rsidP="0059222F">
      <w:pPr>
        <w:pStyle w:val="10"/>
        <w:keepNext/>
        <w:keepLines/>
        <w:shd w:val="clear" w:color="auto" w:fill="auto"/>
        <w:tabs>
          <w:tab w:val="left" w:pos="3618"/>
        </w:tabs>
        <w:spacing w:line="260" w:lineRule="exact"/>
        <w:ind w:firstLine="0"/>
        <w:jc w:val="center"/>
      </w:pPr>
    </w:p>
    <w:p w:rsidR="00BB6D16" w:rsidRDefault="00753008" w:rsidP="0059222F">
      <w:pPr>
        <w:pStyle w:val="20"/>
        <w:numPr>
          <w:ilvl w:val="0"/>
          <w:numId w:val="7"/>
        </w:numPr>
        <w:shd w:val="clear" w:color="auto" w:fill="auto"/>
        <w:tabs>
          <w:tab w:val="left" w:pos="855"/>
        </w:tabs>
        <w:spacing w:line="298" w:lineRule="exact"/>
        <w:ind w:firstLine="0"/>
        <w:jc w:val="both"/>
      </w:pPr>
      <w:r>
        <w:t>Текущий контроль осуществляется по всем предметам учебного плана и предусматривает оценивание уровня знаний, умений и навыков учащихся на учебных занятиях. В 1 классе балльное оценивание знаний учащихся не проводится.</w:t>
      </w:r>
    </w:p>
    <w:p w:rsidR="00BB6D16" w:rsidRDefault="00753008" w:rsidP="0059222F">
      <w:pPr>
        <w:pStyle w:val="20"/>
        <w:numPr>
          <w:ilvl w:val="0"/>
          <w:numId w:val="7"/>
        </w:numPr>
        <w:shd w:val="clear" w:color="auto" w:fill="auto"/>
        <w:tabs>
          <w:tab w:val="left" w:pos="850"/>
        </w:tabs>
        <w:spacing w:line="298" w:lineRule="exact"/>
        <w:ind w:firstLine="0"/>
        <w:jc w:val="both"/>
      </w:pPr>
      <w:r>
        <w:t>Федеральные государственные стандарты начального общего, основного общего общего образования производится отслеживание планируемых результатов:</w:t>
      </w:r>
    </w:p>
    <w:p w:rsidR="00BB6D16" w:rsidRDefault="00753008" w:rsidP="0059222F">
      <w:pPr>
        <w:pStyle w:val="20"/>
        <w:numPr>
          <w:ilvl w:val="0"/>
          <w:numId w:val="3"/>
        </w:numPr>
        <w:shd w:val="clear" w:color="auto" w:fill="auto"/>
        <w:tabs>
          <w:tab w:val="left" w:pos="654"/>
        </w:tabs>
        <w:spacing w:line="298" w:lineRule="exact"/>
        <w:ind w:firstLine="0"/>
        <w:jc w:val="both"/>
      </w:pPr>
      <w:r>
        <w:t>оценка личностных, метапредметных, предметных результатов образования учащихся начальных классов с использованием комплексного подхода;</w:t>
      </w:r>
    </w:p>
    <w:p w:rsidR="00BB6D16" w:rsidRDefault="00753008" w:rsidP="00BA020C">
      <w:pPr>
        <w:pStyle w:val="20"/>
        <w:numPr>
          <w:ilvl w:val="0"/>
          <w:numId w:val="3"/>
        </w:numPr>
        <w:shd w:val="clear" w:color="auto" w:fill="auto"/>
        <w:tabs>
          <w:tab w:val="left" w:pos="654"/>
        </w:tabs>
        <w:spacing w:line="298" w:lineRule="exact"/>
        <w:ind w:firstLine="0"/>
        <w:jc w:val="both"/>
      </w:pPr>
      <w:r>
        <w:t>организация работы по накопительной системе оценки в рамках Портфеля достижений учащихся по трём направлениям:</w:t>
      </w:r>
    </w:p>
    <w:p w:rsidR="00BB6D16" w:rsidRDefault="00753008" w:rsidP="00BA020C">
      <w:pPr>
        <w:pStyle w:val="20"/>
        <w:numPr>
          <w:ilvl w:val="0"/>
          <w:numId w:val="3"/>
        </w:numPr>
        <w:shd w:val="clear" w:color="auto" w:fill="auto"/>
        <w:tabs>
          <w:tab w:val="left" w:pos="654"/>
        </w:tabs>
        <w:spacing w:line="298" w:lineRule="exact"/>
        <w:ind w:firstLine="0"/>
        <w:jc w:val="both"/>
      </w:pPr>
      <w:r>
        <w:t>систематизированные материалы наблюдений (оценочные листы, материалы наблюдений и т.д.);</w:t>
      </w:r>
    </w:p>
    <w:p w:rsidR="00BB6D16" w:rsidRDefault="00753008" w:rsidP="00BA020C">
      <w:pPr>
        <w:pStyle w:val="20"/>
        <w:numPr>
          <w:ilvl w:val="0"/>
          <w:numId w:val="3"/>
        </w:numPr>
        <w:shd w:val="clear" w:color="auto" w:fill="auto"/>
        <w:tabs>
          <w:tab w:val="left" w:pos="654"/>
        </w:tabs>
        <w:spacing w:line="298" w:lineRule="exact"/>
        <w:ind w:firstLine="0"/>
        <w:jc w:val="both"/>
      </w:pPr>
      <w:r>
        <w:t>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w:t>
      </w:r>
    </w:p>
    <w:p w:rsidR="00BB6D16" w:rsidRDefault="00753008" w:rsidP="00BA020C">
      <w:pPr>
        <w:pStyle w:val="20"/>
        <w:numPr>
          <w:ilvl w:val="0"/>
          <w:numId w:val="3"/>
        </w:numPr>
        <w:shd w:val="clear" w:color="auto" w:fill="auto"/>
        <w:tabs>
          <w:tab w:val="left" w:pos="654"/>
        </w:tabs>
        <w:spacing w:line="298" w:lineRule="exact"/>
        <w:ind w:firstLine="0"/>
        <w:jc w:val="both"/>
      </w:pPr>
      <w:r>
        <w:t>материалы, характеризующие достижения учащихся в рамках внеучебной и досуговой деятельности (результаты участия в олимпиадах, конкурсах, выставках, смотрах, спортивных мероприятиях и т.д.).</w:t>
      </w:r>
    </w:p>
    <w:p w:rsidR="00BB6D16" w:rsidRDefault="00753008" w:rsidP="00BA020C">
      <w:pPr>
        <w:pStyle w:val="20"/>
        <w:numPr>
          <w:ilvl w:val="0"/>
          <w:numId w:val="7"/>
        </w:numPr>
        <w:shd w:val="clear" w:color="auto" w:fill="auto"/>
        <w:tabs>
          <w:tab w:val="left" w:pos="855"/>
        </w:tabs>
        <w:spacing w:line="298" w:lineRule="exact"/>
        <w:ind w:firstLine="0"/>
        <w:jc w:val="both"/>
      </w:pPr>
      <w:r>
        <w:t>Текущий контроль учащихся, временно находящихся в санаторных школах, реабилитационных общеобразовательных учреждениях, осуществляется в этих учебных учреждениях и учитывается при выставлении четвертной (полугодовой) оценки.</w:t>
      </w:r>
    </w:p>
    <w:p w:rsidR="00BB6D16" w:rsidRDefault="00753008" w:rsidP="00BA020C">
      <w:pPr>
        <w:pStyle w:val="20"/>
        <w:numPr>
          <w:ilvl w:val="0"/>
          <w:numId w:val="7"/>
        </w:numPr>
        <w:shd w:val="clear" w:color="auto" w:fill="auto"/>
        <w:tabs>
          <w:tab w:val="left" w:pos="845"/>
        </w:tabs>
        <w:spacing w:line="298" w:lineRule="exact"/>
        <w:ind w:firstLine="0"/>
        <w:jc w:val="both"/>
      </w:pPr>
      <w:r>
        <w:t>Функции текущего контроля:</w:t>
      </w:r>
    </w:p>
    <w:p w:rsidR="00BB6D16" w:rsidRDefault="00753008" w:rsidP="0059222F">
      <w:pPr>
        <w:pStyle w:val="20"/>
        <w:numPr>
          <w:ilvl w:val="0"/>
          <w:numId w:val="3"/>
        </w:numPr>
        <w:shd w:val="clear" w:color="auto" w:fill="auto"/>
        <w:tabs>
          <w:tab w:val="left" w:pos="1082"/>
        </w:tabs>
        <w:spacing w:line="302" w:lineRule="exact"/>
        <w:ind w:firstLine="0"/>
        <w:jc w:val="left"/>
      </w:pPr>
      <w:r>
        <w:t>анализ соответствия знаний учащегося требованиям образовательной программы по учебному предмету;</w:t>
      </w:r>
    </w:p>
    <w:p w:rsidR="00BB6D16" w:rsidRDefault="00753008" w:rsidP="0059222F">
      <w:pPr>
        <w:pStyle w:val="20"/>
        <w:numPr>
          <w:ilvl w:val="0"/>
          <w:numId w:val="3"/>
        </w:numPr>
        <w:shd w:val="clear" w:color="auto" w:fill="auto"/>
        <w:tabs>
          <w:tab w:val="left" w:pos="1082"/>
        </w:tabs>
        <w:spacing w:line="302" w:lineRule="exact"/>
        <w:ind w:firstLine="0"/>
        <w:jc w:val="left"/>
      </w:pPr>
      <w:r>
        <w:t>использование результатов текущего контроля знаний для организации своевременной педагогической помощи учащимся.</w:t>
      </w:r>
    </w:p>
    <w:p w:rsidR="00BB6D16" w:rsidRDefault="00753008" w:rsidP="0059222F">
      <w:pPr>
        <w:pStyle w:val="20"/>
        <w:numPr>
          <w:ilvl w:val="0"/>
          <w:numId w:val="7"/>
        </w:numPr>
        <w:shd w:val="clear" w:color="auto" w:fill="auto"/>
        <w:tabs>
          <w:tab w:val="left" w:pos="845"/>
        </w:tabs>
        <w:spacing w:line="302" w:lineRule="exact"/>
        <w:ind w:firstLine="0"/>
        <w:jc w:val="left"/>
      </w:pPr>
      <w:r>
        <w:t>Виды текущего контроля:</w:t>
      </w:r>
    </w:p>
    <w:p w:rsidR="00BB6D16" w:rsidRDefault="00753008" w:rsidP="00A5079E">
      <w:pPr>
        <w:pStyle w:val="20"/>
        <w:numPr>
          <w:ilvl w:val="0"/>
          <w:numId w:val="3"/>
        </w:numPr>
        <w:shd w:val="clear" w:color="auto" w:fill="auto"/>
        <w:tabs>
          <w:tab w:val="left" w:pos="1082"/>
        </w:tabs>
        <w:spacing w:line="302" w:lineRule="exact"/>
        <w:ind w:firstLine="0"/>
        <w:jc w:val="both"/>
      </w:pPr>
      <w:r>
        <w:t>устный контроль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BB6D16" w:rsidRDefault="00753008" w:rsidP="00487FAD">
      <w:pPr>
        <w:pStyle w:val="20"/>
        <w:numPr>
          <w:ilvl w:val="0"/>
          <w:numId w:val="3"/>
        </w:numPr>
        <w:shd w:val="clear" w:color="auto" w:fill="auto"/>
        <w:tabs>
          <w:tab w:val="left" w:pos="1082"/>
          <w:tab w:val="left" w:pos="7780"/>
        </w:tabs>
        <w:spacing w:line="302" w:lineRule="exact"/>
        <w:ind w:firstLine="0"/>
        <w:jc w:val="both"/>
      </w:pPr>
      <w:r>
        <w:t>письменный контроль (письменное выполнение</w:t>
      </w:r>
      <w:r w:rsidR="00487FAD">
        <w:t xml:space="preserve"> </w:t>
      </w:r>
      <w:r>
        <w:t>тренировочных</w:t>
      </w:r>
      <w:r w:rsidR="00487FAD">
        <w:t xml:space="preserve"> </w:t>
      </w:r>
      <w:r>
        <w:t>упражнений, лабораторных, практических работ, написание диктанта, изложения,</w:t>
      </w:r>
      <w:r w:rsidR="00487FAD">
        <w:t xml:space="preserve"> </w:t>
      </w:r>
    </w:p>
    <w:p w:rsidR="00BB6D16" w:rsidRDefault="00753008" w:rsidP="0059222F">
      <w:pPr>
        <w:pStyle w:val="20"/>
        <w:shd w:val="clear" w:color="auto" w:fill="auto"/>
        <w:spacing w:line="298" w:lineRule="exact"/>
        <w:ind w:firstLine="0"/>
        <w:jc w:val="left"/>
      </w:pPr>
      <w:r>
        <w:t>сочинения, выполнение самостоятельной работы, письменной проверочной работы, контрольной работы, тестов и др.);</w:t>
      </w:r>
    </w:p>
    <w:p w:rsidR="00BB6D16" w:rsidRDefault="00753008" w:rsidP="00880AA7">
      <w:pPr>
        <w:pStyle w:val="20"/>
        <w:shd w:val="clear" w:color="auto" w:fill="auto"/>
        <w:spacing w:line="298" w:lineRule="exact"/>
        <w:ind w:firstLine="0"/>
        <w:jc w:val="both"/>
      </w:pPr>
      <w:r>
        <w:t xml:space="preserve">- выполнение заданий с использованием ИКТ (компьютерное тестирование, </w:t>
      </w:r>
      <w:r>
        <w:rPr>
          <w:lang w:val="en-US" w:eastAsia="en-US" w:bidi="en-US"/>
        </w:rPr>
        <w:t>on</w:t>
      </w:r>
      <w:r w:rsidRPr="0059222F">
        <w:rPr>
          <w:lang w:eastAsia="en-US" w:bidi="en-US"/>
        </w:rPr>
        <w:t>-</w:t>
      </w:r>
      <w:r>
        <w:rPr>
          <w:lang w:val="en-US" w:eastAsia="en-US" w:bidi="en-US"/>
        </w:rPr>
        <w:t>line</w:t>
      </w:r>
      <w:r>
        <w:t>тестирование с использованием Интернет-ресурсов или электронных учебников, выполнение интерактивных заданий).</w:t>
      </w:r>
    </w:p>
    <w:p w:rsidR="00BB6D16" w:rsidRDefault="00753008" w:rsidP="00880AA7">
      <w:pPr>
        <w:pStyle w:val="20"/>
        <w:numPr>
          <w:ilvl w:val="0"/>
          <w:numId w:val="7"/>
        </w:numPr>
        <w:shd w:val="clear" w:color="auto" w:fill="auto"/>
        <w:spacing w:line="298" w:lineRule="exact"/>
        <w:ind w:firstLine="0"/>
        <w:jc w:val="both"/>
      </w:pPr>
      <w:r>
        <w:t xml:space="preserve"> Форму текущего контроля определяет учитель с учетом контингента обучающихся, содержания учебного материала и используемых образовательных технологий.</w:t>
      </w:r>
    </w:p>
    <w:p w:rsidR="00BB6D16" w:rsidRDefault="00753008" w:rsidP="00880AA7">
      <w:pPr>
        <w:pStyle w:val="20"/>
        <w:numPr>
          <w:ilvl w:val="0"/>
          <w:numId w:val="7"/>
        </w:numPr>
        <w:shd w:val="clear" w:color="auto" w:fill="auto"/>
        <w:tabs>
          <w:tab w:val="left" w:pos="845"/>
        </w:tabs>
        <w:spacing w:line="298" w:lineRule="exact"/>
        <w:ind w:firstLine="0"/>
        <w:jc w:val="both"/>
      </w:pPr>
      <w:r>
        <w:t>Периодичность осуществления текущего контроля определяется учителем в соответствии с учебной программой предметов, курсов, дисциплин.</w:t>
      </w:r>
    </w:p>
    <w:p w:rsidR="00BB6D16" w:rsidRDefault="00753008" w:rsidP="00880AA7">
      <w:pPr>
        <w:pStyle w:val="20"/>
        <w:numPr>
          <w:ilvl w:val="0"/>
          <w:numId w:val="7"/>
        </w:numPr>
        <w:shd w:val="clear" w:color="auto" w:fill="auto"/>
        <w:tabs>
          <w:tab w:val="left" w:pos="845"/>
        </w:tabs>
        <w:spacing w:line="307" w:lineRule="exact"/>
        <w:ind w:firstLine="0"/>
        <w:jc w:val="both"/>
      </w:pPr>
      <w:r>
        <w:t>Отметка за устный ответ выставляется в ходе урока. Отметка за письменную работу заносится учителем в классный журнал в течение недели.</w:t>
      </w:r>
    </w:p>
    <w:p w:rsidR="00BB6D16" w:rsidRDefault="00753008" w:rsidP="00BA020C">
      <w:pPr>
        <w:pStyle w:val="20"/>
        <w:numPr>
          <w:ilvl w:val="0"/>
          <w:numId w:val="7"/>
        </w:numPr>
        <w:shd w:val="clear" w:color="auto" w:fill="auto"/>
        <w:tabs>
          <w:tab w:val="left" w:pos="845"/>
        </w:tabs>
        <w:spacing w:line="298" w:lineRule="exact"/>
        <w:ind w:firstLine="0"/>
        <w:jc w:val="both"/>
      </w:pPr>
      <w:r>
        <w:t>Текущие отметки обучающимся на дому заносятся в журнал индивидуальных занятий.</w:t>
      </w:r>
    </w:p>
    <w:p w:rsidR="00BB6D16" w:rsidRDefault="00753008" w:rsidP="00BA020C">
      <w:pPr>
        <w:pStyle w:val="20"/>
        <w:numPr>
          <w:ilvl w:val="0"/>
          <w:numId w:val="7"/>
        </w:numPr>
        <w:shd w:val="clear" w:color="auto" w:fill="auto"/>
        <w:tabs>
          <w:tab w:val="left" w:pos="1007"/>
        </w:tabs>
        <w:spacing w:line="302" w:lineRule="exact"/>
        <w:ind w:firstLine="0"/>
        <w:jc w:val="both"/>
      </w:pPr>
      <w:r>
        <w:t>Не допускается выставление неудовлетворительных отметок обучающемуся сразу после пропуска занятий по уважительной причине.</w:t>
      </w:r>
    </w:p>
    <w:p w:rsidR="00BB6D16" w:rsidRDefault="00753008" w:rsidP="00880AA7">
      <w:pPr>
        <w:pStyle w:val="20"/>
        <w:numPr>
          <w:ilvl w:val="0"/>
          <w:numId w:val="7"/>
        </w:numPr>
        <w:shd w:val="clear" w:color="auto" w:fill="auto"/>
        <w:tabs>
          <w:tab w:val="left" w:pos="1007"/>
        </w:tabs>
        <w:spacing w:line="298" w:lineRule="exact"/>
        <w:ind w:firstLine="0"/>
        <w:jc w:val="both"/>
      </w:pPr>
      <w:r>
        <w:t>При выставлении неудовлетворительной отметки обучающемуся, учитель- предметник должен запланировать повторный опрос данного обучающегося на следующих уроках с выставлением отметки.</w:t>
      </w:r>
    </w:p>
    <w:p w:rsidR="00BB6D16" w:rsidRDefault="00753008" w:rsidP="00880AA7">
      <w:pPr>
        <w:pStyle w:val="20"/>
        <w:numPr>
          <w:ilvl w:val="0"/>
          <w:numId w:val="7"/>
        </w:numPr>
        <w:shd w:val="clear" w:color="auto" w:fill="auto"/>
        <w:tabs>
          <w:tab w:val="left" w:pos="1007"/>
        </w:tabs>
        <w:spacing w:line="298" w:lineRule="exact"/>
        <w:ind w:firstLine="0"/>
        <w:jc w:val="both"/>
      </w:pPr>
      <w:r>
        <w:t>При отсутствии обучающегося на контрольной, практической, лабораторной работе и при последующем выполнении ее в неаудиторное время отметка за данную работу выставляется учителем в электронный журнал на дату проведения работы рядом с отметкой о</w:t>
      </w:r>
      <w:r w:rsidR="00487FAD">
        <w:t>б</w:t>
      </w:r>
      <w:r>
        <w:t xml:space="preserve"> отсутствии («н»).</w:t>
      </w:r>
    </w:p>
    <w:p w:rsidR="008C6739" w:rsidRDefault="008C6739" w:rsidP="00880AA7">
      <w:pPr>
        <w:pStyle w:val="20"/>
        <w:numPr>
          <w:ilvl w:val="0"/>
          <w:numId w:val="7"/>
        </w:numPr>
        <w:shd w:val="clear" w:color="auto" w:fill="auto"/>
        <w:tabs>
          <w:tab w:val="left" w:pos="1007"/>
        </w:tabs>
        <w:spacing w:line="298" w:lineRule="exact"/>
        <w:ind w:firstLine="0"/>
        <w:jc w:val="both"/>
      </w:pPr>
    </w:p>
    <w:p w:rsidR="00BB6D16" w:rsidRDefault="00753008" w:rsidP="00BA020C">
      <w:pPr>
        <w:pStyle w:val="10"/>
        <w:keepNext/>
        <w:keepLines/>
        <w:numPr>
          <w:ilvl w:val="0"/>
          <w:numId w:val="17"/>
        </w:numPr>
        <w:shd w:val="clear" w:color="auto" w:fill="auto"/>
        <w:tabs>
          <w:tab w:val="left" w:pos="3306"/>
        </w:tabs>
        <w:spacing w:line="302" w:lineRule="exact"/>
        <w:jc w:val="center"/>
      </w:pPr>
      <w:bookmarkStart w:id="3" w:name="bookmark2"/>
      <w:r>
        <w:t>Содержание и порядок проведения промежуточной аттестации обучающихся</w:t>
      </w:r>
      <w:bookmarkEnd w:id="3"/>
    </w:p>
    <w:p w:rsidR="008C6739" w:rsidRDefault="008C6739" w:rsidP="008C6739">
      <w:pPr>
        <w:pStyle w:val="10"/>
        <w:keepNext/>
        <w:keepLines/>
        <w:shd w:val="clear" w:color="auto" w:fill="auto"/>
        <w:tabs>
          <w:tab w:val="left" w:pos="3306"/>
        </w:tabs>
        <w:spacing w:line="302" w:lineRule="exact"/>
        <w:ind w:left="360" w:firstLine="0"/>
      </w:pPr>
    </w:p>
    <w:p w:rsidR="00BB6D16" w:rsidRDefault="00753008" w:rsidP="00BA020C">
      <w:pPr>
        <w:pStyle w:val="20"/>
        <w:numPr>
          <w:ilvl w:val="0"/>
          <w:numId w:val="8"/>
        </w:numPr>
        <w:shd w:val="clear" w:color="auto" w:fill="auto"/>
        <w:tabs>
          <w:tab w:val="left" w:pos="845"/>
        </w:tabs>
        <w:spacing w:line="298" w:lineRule="exact"/>
        <w:ind w:firstLine="0"/>
        <w:jc w:val="both"/>
      </w:pPr>
      <w:r>
        <w:t>Промежуточная аттестация определяет степень освоения обучающимся учебного материала по пройденным учебным дисциплинам в рамках реализуемых образовательных программ. Промежуточной аттестацией может сопровождаться освоение как отдельной части учебного предмета, так и всего объёма.</w:t>
      </w:r>
    </w:p>
    <w:p w:rsidR="00BB6D16" w:rsidRDefault="00753008" w:rsidP="00BA020C">
      <w:pPr>
        <w:pStyle w:val="20"/>
        <w:numPr>
          <w:ilvl w:val="0"/>
          <w:numId w:val="8"/>
        </w:numPr>
        <w:shd w:val="clear" w:color="auto" w:fill="auto"/>
        <w:tabs>
          <w:tab w:val="left" w:pos="1007"/>
        </w:tabs>
        <w:spacing w:line="302" w:lineRule="exact"/>
        <w:ind w:firstLine="0"/>
        <w:jc w:val="both"/>
      </w:pPr>
      <w:r>
        <w:t>Промежуточная аттестация предусматривает осуществление аттестации учащихся по четвертям (полугодиям) и проведение промежуточной аттестации по окончании учебного года.</w:t>
      </w:r>
    </w:p>
    <w:p w:rsidR="00BB6D16" w:rsidRDefault="00753008" w:rsidP="00BA020C">
      <w:pPr>
        <w:pStyle w:val="20"/>
        <w:numPr>
          <w:ilvl w:val="0"/>
          <w:numId w:val="8"/>
        </w:numPr>
        <w:shd w:val="clear" w:color="auto" w:fill="auto"/>
        <w:tabs>
          <w:tab w:val="left" w:pos="845"/>
        </w:tabs>
        <w:spacing w:line="298" w:lineRule="exact"/>
        <w:ind w:firstLine="0"/>
        <w:jc w:val="both"/>
      </w:pPr>
      <w:r>
        <w:t>Промежуточную аттестацию в обязательном порядке проходят обучающиеся, осваивающие ООП начального общего образования, основного общего образования образования во всех формах обучения, включая обучающихся, осваивающих образовательные программы по индивидуальным учебным планам; обучающиеся, осваивающие программу в форме семейного образования (экстерны).</w:t>
      </w:r>
    </w:p>
    <w:p w:rsidR="00BB6D16" w:rsidRDefault="00753008" w:rsidP="00BA020C">
      <w:pPr>
        <w:pStyle w:val="20"/>
        <w:numPr>
          <w:ilvl w:val="1"/>
          <w:numId w:val="8"/>
        </w:numPr>
        <w:shd w:val="clear" w:color="auto" w:fill="auto"/>
        <w:tabs>
          <w:tab w:val="left" w:pos="850"/>
        </w:tabs>
        <w:spacing w:line="298" w:lineRule="exact"/>
        <w:ind w:firstLine="0"/>
        <w:jc w:val="both"/>
      </w:pPr>
      <w:r>
        <w:t>Промежуточная аттестация обучающихся в конце года проводится в формах, определенных учебным планом, в сроки, утвержденные календарным учебным графиком, и в порядке, установленном пунктом 3.5 настоящего Положения.</w:t>
      </w:r>
    </w:p>
    <w:p w:rsidR="00BB6D16" w:rsidRDefault="00753008" w:rsidP="00BA020C">
      <w:pPr>
        <w:pStyle w:val="20"/>
        <w:numPr>
          <w:ilvl w:val="1"/>
          <w:numId w:val="8"/>
        </w:numPr>
        <w:shd w:val="clear" w:color="auto" w:fill="auto"/>
        <w:tabs>
          <w:tab w:val="left" w:pos="854"/>
        </w:tabs>
        <w:spacing w:line="298" w:lineRule="exact"/>
        <w:ind w:firstLine="0"/>
        <w:jc w:val="both"/>
      </w:pPr>
      <w:r>
        <w:t>Перечень учебных предметов, курсов, дисциплин (модулей), выносимых на промежуточную аттестацию, и форма проведения определяются по уровням общего образования учебными планами.</w:t>
      </w:r>
    </w:p>
    <w:p w:rsidR="00BB6D16" w:rsidRDefault="00753008" w:rsidP="00BA020C">
      <w:pPr>
        <w:pStyle w:val="20"/>
        <w:numPr>
          <w:ilvl w:val="1"/>
          <w:numId w:val="8"/>
        </w:numPr>
        <w:shd w:val="clear" w:color="auto" w:fill="auto"/>
        <w:tabs>
          <w:tab w:val="left" w:pos="840"/>
        </w:tabs>
        <w:spacing w:line="298" w:lineRule="exact"/>
        <w:ind w:firstLine="0"/>
        <w:jc w:val="both"/>
      </w:pPr>
      <w:r>
        <w:t>Порядок проведения промежуточной аттестации обучающихся.</w:t>
      </w:r>
    </w:p>
    <w:p w:rsidR="00BB6D16" w:rsidRDefault="00753008" w:rsidP="00BA020C">
      <w:pPr>
        <w:pStyle w:val="20"/>
        <w:numPr>
          <w:ilvl w:val="2"/>
          <w:numId w:val="8"/>
        </w:numPr>
        <w:shd w:val="clear" w:color="auto" w:fill="auto"/>
        <w:tabs>
          <w:tab w:val="left" w:pos="1094"/>
        </w:tabs>
        <w:spacing w:line="298" w:lineRule="exact"/>
        <w:ind w:firstLine="0"/>
        <w:jc w:val="both"/>
      </w:pPr>
      <w:r>
        <w:t>Фиксация результатов промежуточной аттестации осуществляется по пятибалльной системе.</w:t>
      </w:r>
    </w:p>
    <w:p w:rsidR="00BB6D16" w:rsidRDefault="00753008" w:rsidP="00BA020C">
      <w:pPr>
        <w:pStyle w:val="20"/>
        <w:numPr>
          <w:ilvl w:val="2"/>
          <w:numId w:val="8"/>
        </w:numPr>
        <w:shd w:val="clear" w:color="auto" w:fill="auto"/>
        <w:tabs>
          <w:tab w:val="left" w:pos="1094"/>
        </w:tabs>
        <w:spacing w:line="298" w:lineRule="exact"/>
        <w:ind w:firstLine="0"/>
        <w:jc w:val="both"/>
      </w:pPr>
      <w:r>
        <w:t>Для обучающихся 1-х классов промежуточная аттестация проводится в конце года в форме диктанта по русскому языку или контрольной работы по математике. Оценивание осуществляется по уровням (повышенный, базовый, низкий).</w:t>
      </w:r>
    </w:p>
    <w:p w:rsidR="00BB6D16" w:rsidRDefault="00753008" w:rsidP="0059222F">
      <w:pPr>
        <w:pStyle w:val="20"/>
        <w:numPr>
          <w:ilvl w:val="2"/>
          <w:numId w:val="8"/>
        </w:numPr>
        <w:shd w:val="clear" w:color="auto" w:fill="auto"/>
        <w:tabs>
          <w:tab w:val="left" w:pos="1094"/>
        </w:tabs>
        <w:spacing w:line="298" w:lineRule="exact"/>
        <w:ind w:firstLine="0"/>
        <w:jc w:val="left"/>
      </w:pPr>
      <w:r>
        <w:t>Промежуточная текущая аттестация определяется отметкой за четверть и полугодие. Результативность обучения по четвертям (полугодиям) оценивается по итогам текущего контроля:</w:t>
      </w:r>
    </w:p>
    <w:p w:rsidR="00BB6D16" w:rsidRDefault="00753008" w:rsidP="0059222F">
      <w:pPr>
        <w:pStyle w:val="20"/>
        <w:numPr>
          <w:ilvl w:val="0"/>
          <w:numId w:val="3"/>
        </w:numPr>
        <w:shd w:val="clear" w:color="auto" w:fill="auto"/>
        <w:tabs>
          <w:tab w:val="left" w:pos="1094"/>
        </w:tabs>
        <w:spacing w:line="298" w:lineRule="exact"/>
        <w:ind w:firstLine="0"/>
        <w:jc w:val="left"/>
      </w:pPr>
      <w:r>
        <w:t>в</w:t>
      </w:r>
      <w:r w:rsidR="00A5079E">
        <w:t>о</w:t>
      </w:r>
      <w:r>
        <w:t xml:space="preserve"> 2-9 классах по </w:t>
      </w:r>
      <w:r w:rsidR="00A5079E">
        <w:t xml:space="preserve"> каждому </w:t>
      </w:r>
      <w:r>
        <w:t>учебн</w:t>
      </w:r>
      <w:r w:rsidR="00A5079E">
        <w:t xml:space="preserve">ому </w:t>
      </w:r>
      <w:r>
        <w:t>предмет</w:t>
      </w:r>
      <w:r w:rsidR="00A5079E">
        <w:t>у (кроме учебных предметов родной язык (русский), родная литература(русская)</w:t>
      </w:r>
      <w:r>
        <w:t xml:space="preserve"> - по четвертям;</w:t>
      </w:r>
    </w:p>
    <w:p w:rsidR="00A5079E" w:rsidRDefault="00A5079E" w:rsidP="00A5079E">
      <w:pPr>
        <w:pStyle w:val="20"/>
        <w:numPr>
          <w:ilvl w:val="0"/>
          <w:numId w:val="3"/>
        </w:numPr>
        <w:shd w:val="clear" w:color="auto" w:fill="auto"/>
        <w:tabs>
          <w:tab w:val="left" w:pos="1094"/>
        </w:tabs>
        <w:spacing w:line="298" w:lineRule="exact"/>
        <w:ind w:firstLine="0"/>
        <w:jc w:val="both"/>
      </w:pPr>
      <w:r>
        <w:t>по учебным предметам родной язык (русский), родная литература(русская)- по итогам полугодия.</w:t>
      </w:r>
    </w:p>
    <w:p w:rsidR="00BB6D16" w:rsidRDefault="00BA020C" w:rsidP="00BA020C">
      <w:pPr>
        <w:pStyle w:val="20"/>
        <w:numPr>
          <w:ilvl w:val="2"/>
          <w:numId w:val="8"/>
        </w:numPr>
        <w:shd w:val="clear" w:color="auto" w:fill="auto"/>
        <w:tabs>
          <w:tab w:val="left" w:pos="1094"/>
        </w:tabs>
        <w:spacing w:line="298" w:lineRule="exact"/>
        <w:ind w:firstLine="0"/>
        <w:jc w:val="both"/>
      </w:pPr>
      <w:r>
        <w:t>Четвертные, о</w:t>
      </w:r>
      <w:r w:rsidR="00753008">
        <w:t>тметки выставляются учителем после проведения последнего урока за отчетный период в журнал на предметной странице сразу после текущих отметок.</w:t>
      </w:r>
    </w:p>
    <w:p w:rsidR="00BA020C" w:rsidRPr="00BA020C" w:rsidRDefault="00880AA7" w:rsidP="00BA020C">
      <w:pPr>
        <w:shd w:val="clear" w:color="auto" w:fill="FFFFFF"/>
        <w:jc w:val="both"/>
        <w:rPr>
          <w:rFonts w:ascii="Times New Roman" w:hAnsi="Times New Roman" w:cs="Times New Roman"/>
          <w:sz w:val="26"/>
          <w:szCs w:val="26"/>
        </w:rPr>
      </w:pPr>
      <w:r>
        <w:rPr>
          <w:rFonts w:ascii="Times New Roman" w:hAnsi="Times New Roman" w:cs="Times New Roman"/>
          <w:sz w:val="26"/>
          <w:szCs w:val="26"/>
        </w:rPr>
        <w:t>3.5.5.</w:t>
      </w:r>
      <w:r w:rsidR="00BA020C" w:rsidRPr="00BA020C">
        <w:rPr>
          <w:rFonts w:ascii="Times New Roman" w:hAnsi="Times New Roman" w:cs="Times New Roman"/>
          <w:sz w:val="26"/>
          <w:szCs w:val="26"/>
        </w:rPr>
        <w:t xml:space="preserve">Годовые отметки по предметам выставляются на основании четвертных </w:t>
      </w:r>
      <w:r w:rsidR="008F5BCA">
        <w:rPr>
          <w:rFonts w:ascii="Times New Roman" w:hAnsi="Times New Roman" w:cs="Times New Roman"/>
          <w:sz w:val="26"/>
          <w:szCs w:val="26"/>
        </w:rPr>
        <w:t xml:space="preserve"> или полугодовых </w:t>
      </w:r>
      <w:r w:rsidR="00BA020C" w:rsidRPr="00BA020C">
        <w:rPr>
          <w:rFonts w:ascii="Times New Roman" w:hAnsi="Times New Roman" w:cs="Times New Roman"/>
          <w:sz w:val="26"/>
          <w:szCs w:val="26"/>
        </w:rPr>
        <w:t xml:space="preserve">отметок. Округление результата проводится по правилам математики с учетом динамики образовательных результатов обучающегося. При выставлении </w:t>
      </w:r>
      <w:r w:rsidR="008F5BCA">
        <w:rPr>
          <w:rFonts w:ascii="Times New Roman" w:hAnsi="Times New Roman" w:cs="Times New Roman"/>
          <w:sz w:val="26"/>
          <w:szCs w:val="26"/>
        </w:rPr>
        <w:t>четвертной</w:t>
      </w:r>
      <w:r w:rsidR="00BA020C" w:rsidRPr="00BA020C">
        <w:rPr>
          <w:rFonts w:ascii="Times New Roman" w:hAnsi="Times New Roman" w:cs="Times New Roman"/>
          <w:sz w:val="26"/>
          <w:szCs w:val="26"/>
        </w:rPr>
        <w:t xml:space="preserve"> (2-9 классы) отметки, учитель руководствуется средневзвешенным баллом, полученным обучающимся по результатам </w:t>
      </w:r>
      <w:r w:rsidR="008F5BCA">
        <w:rPr>
          <w:rFonts w:ascii="Times New Roman" w:hAnsi="Times New Roman" w:cs="Times New Roman"/>
          <w:sz w:val="26"/>
          <w:szCs w:val="26"/>
        </w:rPr>
        <w:t>четверти</w:t>
      </w:r>
      <w:r w:rsidR="00BA020C" w:rsidRPr="00BA020C">
        <w:rPr>
          <w:rFonts w:ascii="Times New Roman" w:hAnsi="Times New Roman" w:cs="Times New Roman"/>
          <w:sz w:val="26"/>
          <w:szCs w:val="26"/>
        </w:rPr>
        <w:t xml:space="preserve">  с учетом коэффициентов за различные виды работ.</w:t>
      </w:r>
    </w:p>
    <w:p w:rsidR="00BA020C" w:rsidRPr="00BA020C" w:rsidRDefault="00BA020C" w:rsidP="00BA020C">
      <w:pPr>
        <w:shd w:val="clear" w:color="auto" w:fill="FFFFFF"/>
        <w:jc w:val="both"/>
        <w:rPr>
          <w:rFonts w:ascii="Times New Roman" w:hAnsi="Times New Roman" w:cs="Times New Roman"/>
          <w:sz w:val="26"/>
          <w:szCs w:val="26"/>
        </w:rPr>
      </w:pPr>
      <w:r w:rsidRPr="00BA020C">
        <w:rPr>
          <w:rFonts w:ascii="Times New Roman" w:hAnsi="Times New Roman" w:cs="Times New Roman"/>
          <w:sz w:val="26"/>
          <w:szCs w:val="26"/>
        </w:rPr>
        <w:t>Средневзвешенный балл пересчитывается в отметку по следующей шкале:</w:t>
      </w:r>
    </w:p>
    <w:p w:rsidR="00BA020C" w:rsidRPr="00BA020C" w:rsidRDefault="00BA020C" w:rsidP="00BA020C">
      <w:pPr>
        <w:shd w:val="clear" w:color="auto" w:fill="FFFFFF"/>
        <w:jc w:val="both"/>
        <w:rPr>
          <w:rFonts w:ascii="Times New Roman" w:hAnsi="Times New Roman" w:cs="Times New Roman"/>
          <w:sz w:val="26"/>
          <w:szCs w:val="26"/>
        </w:rPr>
      </w:pPr>
      <w:r w:rsidRPr="00BA020C">
        <w:rPr>
          <w:rFonts w:ascii="Times New Roman" w:hAnsi="Times New Roman" w:cs="Times New Roman"/>
          <w:sz w:val="26"/>
          <w:szCs w:val="26"/>
        </w:rPr>
        <w:t>- отметка «5» выставляется при средневзвешенном 4,51 - 5,0;</w:t>
      </w:r>
    </w:p>
    <w:p w:rsidR="00BA020C" w:rsidRPr="00BA020C" w:rsidRDefault="00BA020C" w:rsidP="00BA020C">
      <w:pPr>
        <w:shd w:val="clear" w:color="auto" w:fill="FFFFFF"/>
        <w:jc w:val="both"/>
        <w:rPr>
          <w:rFonts w:ascii="Times New Roman" w:hAnsi="Times New Roman" w:cs="Times New Roman"/>
          <w:sz w:val="26"/>
          <w:szCs w:val="26"/>
        </w:rPr>
      </w:pPr>
      <w:r w:rsidRPr="00BA020C">
        <w:rPr>
          <w:rFonts w:ascii="Times New Roman" w:hAnsi="Times New Roman" w:cs="Times New Roman"/>
          <w:sz w:val="26"/>
          <w:szCs w:val="26"/>
        </w:rPr>
        <w:t>- отметка «4» выставляется при средневзвешенном 3,51 - 4,50;</w:t>
      </w:r>
    </w:p>
    <w:p w:rsidR="008F5BCA" w:rsidRDefault="00BA020C" w:rsidP="00BA020C">
      <w:pPr>
        <w:shd w:val="clear" w:color="auto" w:fill="FFFFFF"/>
        <w:jc w:val="both"/>
        <w:rPr>
          <w:rFonts w:ascii="Times New Roman" w:hAnsi="Times New Roman" w:cs="Times New Roman"/>
          <w:sz w:val="26"/>
          <w:szCs w:val="26"/>
        </w:rPr>
      </w:pPr>
      <w:r w:rsidRPr="00BA020C">
        <w:rPr>
          <w:rFonts w:ascii="Times New Roman" w:hAnsi="Times New Roman" w:cs="Times New Roman"/>
          <w:sz w:val="26"/>
          <w:szCs w:val="26"/>
        </w:rPr>
        <w:t>- отметка «3» выставляется при средневзвешенном 2,51 - 3,50;</w:t>
      </w:r>
    </w:p>
    <w:p w:rsidR="00BA020C" w:rsidRPr="00BA020C" w:rsidRDefault="00BA020C" w:rsidP="00BA020C">
      <w:pPr>
        <w:shd w:val="clear" w:color="auto" w:fill="FFFFFF"/>
        <w:jc w:val="both"/>
        <w:rPr>
          <w:rFonts w:ascii="Times New Roman" w:hAnsi="Times New Roman" w:cs="Times New Roman"/>
          <w:sz w:val="26"/>
          <w:szCs w:val="26"/>
        </w:rPr>
      </w:pPr>
      <w:r w:rsidRPr="00BA020C">
        <w:rPr>
          <w:rFonts w:ascii="Times New Roman" w:hAnsi="Times New Roman" w:cs="Times New Roman"/>
          <w:sz w:val="26"/>
          <w:szCs w:val="26"/>
        </w:rPr>
        <w:t>- отметка «2» выставляется при средневзвешенном 2,50 и</w:t>
      </w:r>
      <w:r w:rsidR="008F5BCA">
        <w:rPr>
          <w:rFonts w:ascii="Times New Roman" w:hAnsi="Times New Roman" w:cs="Times New Roman"/>
          <w:sz w:val="26"/>
          <w:szCs w:val="26"/>
        </w:rPr>
        <w:t xml:space="preserve"> менее.</w:t>
      </w:r>
    </w:p>
    <w:p w:rsidR="00BA020C" w:rsidRPr="008F5BCA" w:rsidRDefault="00753008" w:rsidP="008F5BCA">
      <w:pPr>
        <w:pStyle w:val="20"/>
        <w:numPr>
          <w:ilvl w:val="2"/>
          <w:numId w:val="8"/>
        </w:numPr>
        <w:shd w:val="clear" w:color="auto" w:fill="auto"/>
        <w:tabs>
          <w:tab w:val="left" w:pos="1094"/>
        </w:tabs>
        <w:spacing w:line="298" w:lineRule="exact"/>
        <w:ind w:firstLine="0"/>
        <w:jc w:val="both"/>
      </w:pPr>
      <w:r>
        <w:t xml:space="preserve">При сочетании очного обучения и семейного образования (далее - «смешанное обучение») по итогам четверти (полугодия) необходимо не менее 3 (трёх) отметок за контрольные задания по каждому предмету, полученных за период нахождения на данной форме обучения. Периоды проведения промежуточной аттестации при смешанном обучении определяются образовательной организацией. Сроки проведения промежуточной аттестации при смешанном обучении доводятся </w:t>
      </w:r>
      <w:r w:rsidRPr="00BA020C">
        <w:t>до сведения обучающихся и их родителей (законных представителей).</w:t>
      </w:r>
    </w:p>
    <w:p w:rsidR="00BB6D16" w:rsidRDefault="00753008" w:rsidP="00BA020C">
      <w:pPr>
        <w:pStyle w:val="20"/>
        <w:numPr>
          <w:ilvl w:val="2"/>
          <w:numId w:val="8"/>
        </w:numPr>
        <w:shd w:val="clear" w:color="auto" w:fill="auto"/>
        <w:tabs>
          <w:tab w:val="left" w:pos="1094"/>
        </w:tabs>
        <w:spacing w:line="298" w:lineRule="exact"/>
        <w:ind w:firstLine="0"/>
        <w:jc w:val="both"/>
      </w:pPr>
      <w:r>
        <w:t>Лица, осваивающие основную образовательную программу в форме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в организации, осуществляющей образовательную деятельность.</w:t>
      </w:r>
    </w:p>
    <w:p w:rsidR="00BB6D16" w:rsidRDefault="00753008" w:rsidP="00BA020C">
      <w:pPr>
        <w:pStyle w:val="20"/>
        <w:numPr>
          <w:ilvl w:val="2"/>
          <w:numId w:val="8"/>
        </w:numPr>
        <w:shd w:val="clear" w:color="auto" w:fill="auto"/>
        <w:tabs>
          <w:tab w:val="left" w:pos="1094"/>
        </w:tabs>
        <w:spacing w:line="298" w:lineRule="exact"/>
        <w:ind w:firstLine="0"/>
        <w:jc w:val="both"/>
      </w:pPr>
      <w:r>
        <w:t>Годовые отметки выставляются в электронный классный журнал на соответствующих предметных страницах. Обучающимся на дому учителя- предметники выставляют в электронный классный журнал только отметки за четверть (полугодие), год. Для этого экстерн</w:t>
      </w:r>
      <w:r w:rsidR="008F5BCA">
        <w:t>ов</w:t>
      </w:r>
      <w:r>
        <w:t xml:space="preserve"> по заявлению родителей (законных представителей) зачисляется в общеобразовательную организацию для прохождения промежуточной аттестации.</w:t>
      </w:r>
    </w:p>
    <w:p w:rsidR="00BB6D16" w:rsidRDefault="00753008" w:rsidP="00BA020C">
      <w:pPr>
        <w:pStyle w:val="20"/>
        <w:numPr>
          <w:ilvl w:val="2"/>
          <w:numId w:val="8"/>
        </w:numPr>
        <w:shd w:val="clear" w:color="auto" w:fill="auto"/>
        <w:tabs>
          <w:tab w:val="left" w:pos="1094"/>
        </w:tabs>
        <w:spacing w:line="302" w:lineRule="exact"/>
        <w:ind w:firstLine="0"/>
        <w:jc w:val="both"/>
      </w:pPr>
      <w:r>
        <w:t>При проведении промежуточной аттестации учитываются отметки, полученные обучающимися в медицинских организациях (больницах, санаториях и пр.) и зафиксированные в справке (ведомости) об успеваемости.</w:t>
      </w:r>
    </w:p>
    <w:p w:rsidR="00BB6D16" w:rsidRDefault="00753008" w:rsidP="00BA020C">
      <w:pPr>
        <w:pStyle w:val="20"/>
        <w:numPr>
          <w:ilvl w:val="2"/>
          <w:numId w:val="8"/>
        </w:numPr>
        <w:shd w:val="clear" w:color="auto" w:fill="auto"/>
        <w:tabs>
          <w:tab w:val="left" w:pos="1176"/>
        </w:tabs>
        <w:spacing w:line="298" w:lineRule="exact"/>
        <w:ind w:firstLine="0"/>
        <w:jc w:val="both"/>
      </w:pPr>
      <w:r>
        <w:t>Обучающиеся, не прошедшие промежуточную аттестацию в конце года по уважительной причине, подтвержденной документально, проходят промежуточную аттестацию в дополнительные сроки, определяемые приказом руководителя общеобразовательной организации в течение одной недели с момента непрохождения обучающимся промежуточной аттестации.</w:t>
      </w:r>
    </w:p>
    <w:p w:rsidR="00BB6D16" w:rsidRDefault="00753008" w:rsidP="00BA020C">
      <w:pPr>
        <w:pStyle w:val="20"/>
        <w:numPr>
          <w:ilvl w:val="2"/>
          <w:numId w:val="8"/>
        </w:numPr>
        <w:shd w:val="clear" w:color="auto" w:fill="auto"/>
        <w:tabs>
          <w:tab w:val="left" w:pos="1166"/>
        </w:tabs>
        <w:spacing w:line="298" w:lineRule="exact"/>
        <w:ind w:firstLine="0"/>
        <w:jc w:val="both"/>
      </w:pPr>
      <w:r>
        <w:t>Уважительными причинами признаются:</w:t>
      </w:r>
    </w:p>
    <w:p w:rsidR="00BB6D16" w:rsidRDefault="00753008" w:rsidP="00BA020C">
      <w:pPr>
        <w:pStyle w:val="20"/>
        <w:numPr>
          <w:ilvl w:val="0"/>
          <w:numId w:val="3"/>
        </w:numPr>
        <w:shd w:val="clear" w:color="auto" w:fill="auto"/>
        <w:tabs>
          <w:tab w:val="left" w:pos="1094"/>
        </w:tabs>
        <w:spacing w:line="298" w:lineRule="exact"/>
        <w:jc w:val="both"/>
      </w:pPr>
      <w:r>
        <w:t>болезнь обучающегося, подтвержденная соответствующей справкой медицинской организации;</w:t>
      </w:r>
    </w:p>
    <w:p w:rsidR="00BB6D16" w:rsidRDefault="00753008" w:rsidP="00BA020C">
      <w:pPr>
        <w:pStyle w:val="20"/>
        <w:numPr>
          <w:ilvl w:val="0"/>
          <w:numId w:val="3"/>
        </w:numPr>
        <w:shd w:val="clear" w:color="auto" w:fill="auto"/>
        <w:tabs>
          <w:tab w:val="left" w:pos="1094"/>
        </w:tabs>
        <w:spacing w:line="298" w:lineRule="exact"/>
        <w:ind w:firstLine="0"/>
        <w:jc w:val="both"/>
      </w:pPr>
      <w:r>
        <w:t>трагические обстоятельства семейного характера;</w:t>
      </w:r>
    </w:p>
    <w:p w:rsidR="00BB6D16" w:rsidRDefault="00753008" w:rsidP="00BA020C">
      <w:pPr>
        <w:pStyle w:val="20"/>
        <w:numPr>
          <w:ilvl w:val="0"/>
          <w:numId w:val="3"/>
        </w:numPr>
        <w:shd w:val="clear" w:color="auto" w:fill="auto"/>
        <w:tabs>
          <w:tab w:val="left" w:pos="1154"/>
        </w:tabs>
        <w:spacing w:line="298" w:lineRule="exact"/>
        <w:jc w:val="both"/>
      </w:pPr>
      <w:r>
        <w:t>участие в спортивных, интеллектуальных соревнованиях, конкурсах, олимпиадах на всероссийском и международном уровне, региональных, федеральных мероприятиях, волонтерской деятельности;</w:t>
      </w:r>
    </w:p>
    <w:p w:rsidR="00BB6D16" w:rsidRDefault="00753008" w:rsidP="00BA020C">
      <w:pPr>
        <w:pStyle w:val="20"/>
        <w:numPr>
          <w:ilvl w:val="0"/>
          <w:numId w:val="3"/>
        </w:numPr>
        <w:shd w:val="clear" w:color="auto" w:fill="auto"/>
        <w:tabs>
          <w:tab w:val="left" w:pos="1154"/>
        </w:tabs>
        <w:spacing w:line="302" w:lineRule="exact"/>
        <w:jc w:val="both"/>
      </w:pPr>
      <w:r>
        <w:t>обстоятельства непреодолимой силы, определяемые в соответствии с Гражданским кодексом.</w:t>
      </w:r>
    </w:p>
    <w:p w:rsidR="00BB6D16" w:rsidRDefault="00753008" w:rsidP="00BA020C">
      <w:pPr>
        <w:pStyle w:val="20"/>
        <w:numPr>
          <w:ilvl w:val="2"/>
          <w:numId w:val="8"/>
        </w:numPr>
        <w:shd w:val="clear" w:color="auto" w:fill="auto"/>
        <w:tabs>
          <w:tab w:val="left" w:pos="1353"/>
        </w:tabs>
        <w:spacing w:line="298" w:lineRule="exact"/>
        <w:ind w:firstLine="0"/>
        <w:jc w:val="both"/>
      </w:pPr>
      <w:r>
        <w:t>Промежуточная аттестация в конце года носит характер итоговой контрольной работы и проводится по расписанию в соответствии со сроками, утвержденными календарным учебным графиком.</w:t>
      </w:r>
    </w:p>
    <w:p w:rsidR="00BB6D16" w:rsidRDefault="00753008" w:rsidP="00BA020C">
      <w:pPr>
        <w:pStyle w:val="20"/>
        <w:numPr>
          <w:ilvl w:val="2"/>
          <w:numId w:val="8"/>
        </w:numPr>
        <w:shd w:val="clear" w:color="auto" w:fill="auto"/>
        <w:tabs>
          <w:tab w:val="left" w:pos="1176"/>
        </w:tabs>
        <w:spacing w:line="298" w:lineRule="exact"/>
        <w:ind w:firstLine="0"/>
        <w:jc w:val="both"/>
      </w:pPr>
      <w:r>
        <w:t>Расписание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посредством размещения на информационном стенде в вестибюле</w:t>
      </w:r>
      <w:r w:rsidR="008F5BCA">
        <w:t xml:space="preserve"> школы</w:t>
      </w:r>
      <w:r>
        <w:t xml:space="preserve">, на официальном сайте </w:t>
      </w:r>
      <w:r w:rsidR="00BA020C">
        <w:t xml:space="preserve"> о</w:t>
      </w:r>
      <w:r>
        <w:t>бщеобразовательной организации не позднее чем за две недели до проведения промежуточной аттестации.</w:t>
      </w:r>
    </w:p>
    <w:p w:rsidR="00BB6D16" w:rsidRDefault="00753008" w:rsidP="008C6739">
      <w:pPr>
        <w:pStyle w:val="20"/>
        <w:numPr>
          <w:ilvl w:val="2"/>
          <w:numId w:val="8"/>
        </w:numPr>
        <w:shd w:val="clear" w:color="auto" w:fill="auto"/>
        <w:tabs>
          <w:tab w:val="left" w:pos="1176"/>
        </w:tabs>
        <w:spacing w:line="298" w:lineRule="exact"/>
        <w:ind w:firstLine="0"/>
        <w:jc w:val="both"/>
      </w:pPr>
      <w:r>
        <w:t>Отметка за итоговую контрольную работу выставляется в электронный журнал до отметки за четверть и не учитывается при определении отметки за год.</w:t>
      </w:r>
    </w:p>
    <w:p w:rsidR="00BB6D16" w:rsidRDefault="00753008" w:rsidP="008C6739">
      <w:pPr>
        <w:pStyle w:val="20"/>
        <w:numPr>
          <w:ilvl w:val="2"/>
          <w:numId w:val="8"/>
        </w:numPr>
        <w:shd w:val="clear" w:color="auto" w:fill="auto"/>
        <w:tabs>
          <w:tab w:val="left" w:pos="1176"/>
        </w:tabs>
        <w:spacing w:line="298" w:lineRule="exact"/>
        <w:ind w:firstLine="0"/>
        <w:jc w:val="both"/>
      </w:pPr>
      <w:r>
        <w:t>Годовая отметка по учебному предмету «Математика» за последний год освоения ООП ООО (за 9-й класс) определяется как среднее арифметическое годовых отметок за учебные курсы «Алгебра», «Геометрия», «Вероятность и статистика» и выставляется всем обучающимся в журнал успеваемости целыми числами в соответствии с правилами математического округления.</w:t>
      </w:r>
    </w:p>
    <w:p w:rsidR="00BB6D16" w:rsidRDefault="00753008" w:rsidP="00BA020C">
      <w:pPr>
        <w:pStyle w:val="20"/>
        <w:numPr>
          <w:ilvl w:val="2"/>
          <w:numId w:val="8"/>
        </w:numPr>
        <w:shd w:val="clear" w:color="auto" w:fill="auto"/>
        <w:tabs>
          <w:tab w:val="left" w:pos="1353"/>
        </w:tabs>
        <w:spacing w:line="298" w:lineRule="exact"/>
        <w:ind w:firstLine="0"/>
        <w:jc w:val="both"/>
      </w:pPr>
      <w:r>
        <w:t>Годовая отметка по учебному предмету «История» за последний год освоения ООП ООО (за 9-й класс) определяется как среднее арифметическое годовых отметок за учебные курсы «История России» и «Всеобщая история» и выставляется всем обучающимся в журнал успеваемости целыми числами в соответствии с правилами математического округления.</w:t>
      </w:r>
    </w:p>
    <w:p w:rsidR="00BB6D16" w:rsidRDefault="00753008" w:rsidP="00753008">
      <w:pPr>
        <w:pStyle w:val="20"/>
        <w:shd w:val="clear" w:color="auto" w:fill="auto"/>
        <w:tabs>
          <w:tab w:val="left" w:pos="1646"/>
        </w:tabs>
        <w:spacing w:line="298" w:lineRule="exact"/>
        <w:ind w:firstLine="0"/>
        <w:jc w:val="both"/>
      </w:pPr>
      <w:r>
        <w:t>3.5.16.Промежуточная аттестация по курсам внеурочной деятельности определяется ее моделью, формой организации занятий и особенностями выбранного направления внеурочной деятельности. Оценивание планируемых результатов внеурочной деятельности обучающихся осуществляется в порядке и на условиях, установленных основной образовательной программой.</w:t>
      </w:r>
    </w:p>
    <w:p w:rsidR="00BB6D16" w:rsidRDefault="00753008" w:rsidP="00BA020C">
      <w:pPr>
        <w:pStyle w:val="20"/>
        <w:numPr>
          <w:ilvl w:val="2"/>
          <w:numId w:val="8"/>
        </w:numPr>
        <w:shd w:val="clear" w:color="auto" w:fill="auto"/>
        <w:tabs>
          <w:tab w:val="left" w:pos="1176"/>
        </w:tabs>
        <w:spacing w:line="298" w:lineRule="exact"/>
        <w:ind w:firstLine="0"/>
        <w:jc w:val="both"/>
      </w:pPr>
      <w:r>
        <w:t>Промежуточная аттестация обучающихся осуществляется по пятибалльной системе оценивания. Для письменных работ, результат прохождения которых фиксируется в баллах или иных значениях, разрабатывается шкала перерасчета полученного результата в отметку по пятибалльной шкале. Шкала перерасчета разрабатывается с учетом уровня сложности заданий, времени выполнения работы и иных характеристик письменной работы.</w:t>
      </w:r>
    </w:p>
    <w:p w:rsidR="00BB6D16" w:rsidRDefault="00753008" w:rsidP="00BA020C">
      <w:pPr>
        <w:pStyle w:val="20"/>
        <w:numPr>
          <w:ilvl w:val="1"/>
          <w:numId w:val="8"/>
        </w:numPr>
        <w:shd w:val="clear" w:color="auto" w:fill="auto"/>
        <w:tabs>
          <w:tab w:val="left" w:pos="847"/>
        </w:tabs>
        <w:spacing w:line="298" w:lineRule="exact"/>
        <w:ind w:firstLine="0"/>
        <w:jc w:val="both"/>
      </w:pPr>
      <w:r>
        <w:t>В случае несогласия обучающихся, их родителей (законных представителей) с годовой отметкой, обучающемуся предоставляется возможность сдать экзамен по соответствующему предмету комиссии, образованной по приказу директора.</w:t>
      </w:r>
    </w:p>
    <w:p w:rsidR="00BB6D16" w:rsidRDefault="00753008" w:rsidP="00BA020C">
      <w:pPr>
        <w:pStyle w:val="20"/>
        <w:numPr>
          <w:ilvl w:val="1"/>
          <w:numId w:val="8"/>
        </w:numPr>
        <w:shd w:val="clear" w:color="auto" w:fill="auto"/>
        <w:tabs>
          <w:tab w:val="left" w:pos="847"/>
        </w:tabs>
        <w:spacing w:line="298" w:lineRule="exact"/>
        <w:ind w:firstLine="0"/>
        <w:jc w:val="both"/>
      </w:pPr>
      <w:r>
        <w:t>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w:t>
      </w:r>
      <w:r w:rsidR="00BA020C">
        <w:t>го</w:t>
      </w:r>
      <w:r>
        <w:t xml:space="preserve"> класс</w:t>
      </w:r>
      <w:r w:rsidR="00BA020C">
        <w:t>а</w:t>
      </w:r>
      <w:r>
        <w:t xml:space="preserve"> к государственной итоговой аттестации. Решения по данным вопросам принимаются педагогическим советом образовательной организации.</w:t>
      </w:r>
    </w:p>
    <w:p w:rsidR="00BB6D16" w:rsidRDefault="00753008" w:rsidP="00BA020C">
      <w:pPr>
        <w:pStyle w:val="20"/>
        <w:numPr>
          <w:ilvl w:val="1"/>
          <w:numId w:val="8"/>
        </w:numPr>
        <w:shd w:val="clear" w:color="auto" w:fill="auto"/>
        <w:tabs>
          <w:tab w:val="left" w:pos="847"/>
        </w:tabs>
        <w:spacing w:line="298" w:lineRule="exact"/>
        <w:ind w:firstLine="0"/>
        <w:jc w:val="both"/>
      </w:pPr>
      <w:r>
        <w:t>По окончании государственной итоговой аттестации обучающихся 9-</w:t>
      </w:r>
      <w:r w:rsidR="00BA020C">
        <w:t>го</w:t>
      </w:r>
      <w:r>
        <w:t xml:space="preserve"> класс</w:t>
      </w:r>
      <w:r w:rsidR="00BA020C">
        <w:t>а</w:t>
      </w:r>
      <w:r>
        <w:t xml:space="preserve"> выставляются итоговые отметки. В случае успешного прохождения обучающимся основного государственного экзамена или основного государственного экзамена по русскому языку и математике, а также по предметам по выбору, итоговая отметка представляет собой среднее арифметическое годовой и экзаменационной отметок и выставляется в журнал успеваемости целыми числами в соответствии с правилами математического округления. По остальным предметам итоговая отметка равна годовой.</w:t>
      </w:r>
    </w:p>
    <w:p w:rsidR="008C6739" w:rsidRDefault="008C6739" w:rsidP="008C6739">
      <w:pPr>
        <w:pStyle w:val="20"/>
        <w:shd w:val="clear" w:color="auto" w:fill="auto"/>
        <w:tabs>
          <w:tab w:val="left" w:pos="847"/>
        </w:tabs>
        <w:spacing w:line="298" w:lineRule="exact"/>
        <w:ind w:firstLine="0"/>
        <w:jc w:val="both"/>
      </w:pPr>
    </w:p>
    <w:p w:rsidR="00BB6D16" w:rsidRDefault="00BA020C" w:rsidP="00753008">
      <w:pPr>
        <w:pStyle w:val="10"/>
        <w:keepNext/>
        <w:keepLines/>
        <w:shd w:val="clear" w:color="auto" w:fill="auto"/>
        <w:tabs>
          <w:tab w:val="left" w:pos="1433"/>
        </w:tabs>
        <w:spacing w:line="302" w:lineRule="exact"/>
        <w:ind w:firstLine="0"/>
        <w:jc w:val="center"/>
      </w:pPr>
      <w:bookmarkStart w:id="4" w:name="bookmark3"/>
      <w:r>
        <w:t>4.</w:t>
      </w:r>
      <w:r w:rsidR="00753008">
        <w:t>Специальные условия проведения текущего контроля успеваемости и промежуточной аттестации учеников с ОВЗ</w:t>
      </w:r>
      <w:bookmarkEnd w:id="4"/>
    </w:p>
    <w:p w:rsidR="008C6739" w:rsidRDefault="008C6739" w:rsidP="00753008">
      <w:pPr>
        <w:pStyle w:val="10"/>
        <w:keepNext/>
        <w:keepLines/>
        <w:shd w:val="clear" w:color="auto" w:fill="auto"/>
        <w:tabs>
          <w:tab w:val="left" w:pos="1433"/>
        </w:tabs>
        <w:spacing w:line="302" w:lineRule="exact"/>
        <w:ind w:firstLine="0"/>
        <w:jc w:val="center"/>
      </w:pPr>
    </w:p>
    <w:p w:rsidR="00BB6D16" w:rsidRDefault="00753008" w:rsidP="00BA020C">
      <w:pPr>
        <w:pStyle w:val="20"/>
        <w:numPr>
          <w:ilvl w:val="0"/>
          <w:numId w:val="9"/>
        </w:numPr>
        <w:shd w:val="clear" w:color="auto" w:fill="auto"/>
        <w:tabs>
          <w:tab w:val="left" w:pos="855"/>
        </w:tabs>
        <w:spacing w:line="298" w:lineRule="exact"/>
        <w:ind w:firstLine="0"/>
        <w:jc w:val="both"/>
      </w:pPr>
      <w:r>
        <w:t>Специальные условия проведения текущей, промежуточной и итоговой (по итогам освоения АООП НОО) аттестации обучающихся с ОВЗ включают:</w:t>
      </w:r>
    </w:p>
    <w:p w:rsidR="00BB6D16" w:rsidRDefault="00753008" w:rsidP="00BA020C">
      <w:pPr>
        <w:pStyle w:val="20"/>
        <w:numPr>
          <w:ilvl w:val="0"/>
          <w:numId w:val="3"/>
        </w:numPr>
        <w:shd w:val="clear" w:color="auto" w:fill="auto"/>
        <w:tabs>
          <w:tab w:val="left" w:pos="1058"/>
        </w:tabs>
        <w:spacing w:line="298" w:lineRule="exact"/>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ОВЗ;</w:t>
      </w:r>
    </w:p>
    <w:p w:rsidR="00BB6D16" w:rsidRDefault="00753008" w:rsidP="00BA020C">
      <w:pPr>
        <w:pStyle w:val="20"/>
        <w:numPr>
          <w:ilvl w:val="0"/>
          <w:numId w:val="3"/>
        </w:numPr>
        <w:shd w:val="clear" w:color="auto" w:fill="auto"/>
        <w:tabs>
          <w:tab w:val="left" w:pos="1058"/>
        </w:tabs>
        <w:spacing w:line="298" w:lineRule="exact"/>
        <w:jc w:val="both"/>
      </w:pPr>
      <w:r>
        <w:t>привычную обстановку в классе (присутствие своего учителя, наличие привычных для обучающихся наглядных схем, шаблонов общего хода выполнения заданий);</w:t>
      </w:r>
    </w:p>
    <w:p w:rsidR="00BB6D16" w:rsidRDefault="00753008" w:rsidP="00BA020C">
      <w:pPr>
        <w:pStyle w:val="20"/>
        <w:numPr>
          <w:ilvl w:val="0"/>
          <w:numId w:val="3"/>
        </w:numPr>
        <w:shd w:val="clear" w:color="auto" w:fill="auto"/>
        <w:tabs>
          <w:tab w:val="left" w:pos="1058"/>
        </w:tabs>
        <w:spacing w:line="298" w:lineRule="exact"/>
        <w:jc w:val="both"/>
      </w:pPr>
      <w:r>
        <w:t>присутствие в начале работы этапа общей организации деятельности;</w:t>
      </w:r>
    </w:p>
    <w:p w:rsidR="00BB6D16" w:rsidRDefault="00753008" w:rsidP="00BA020C">
      <w:pPr>
        <w:pStyle w:val="20"/>
        <w:numPr>
          <w:ilvl w:val="0"/>
          <w:numId w:val="3"/>
        </w:numPr>
        <w:shd w:val="clear" w:color="auto" w:fill="auto"/>
        <w:tabs>
          <w:tab w:val="left" w:pos="1058"/>
        </w:tabs>
        <w:spacing w:line="298" w:lineRule="exact"/>
        <w:jc w:val="both"/>
      </w:pPr>
      <w:r>
        <w:t>адаптирование инструкции с учетом особых образовательных потребностей и индивидуальных трудностей обучающихся с ОВЗ: 1) упрощение формулировок по грамматическому и семантическому оформлению; 2) упрощение многозвеньевой инструкции посредством деления ее на короткие смысловые единицы, задающие поэтапность (пошаговость) выполнения задания; 3) в дополнение к письменной инструкции к заданию при необходимости она прочитывается педагогом вслух в медленном темпе с четкими смысловыми акцентами;</w:t>
      </w:r>
    </w:p>
    <w:p w:rsidR="00BB6D16" w:rsidRDefault="00753008" w:rsidP="00BA020C">
      <w:pPr>
        <w:pStyle w:val="20"/>
        <w:numPr>
          <w:ilvl w:val="0"/>
          <w:numId w:val="3"/>
        </w:numPr>
        <w:shd w:val="clear" w:color="auto" w:fill="auto"/>
        <w:tabs>
          <w:tab w:val="left" w:pos="1058"/>
        </w:tabs>
        <w:spacing w:line="298" w:lineRule="exact"/>
        <w:jc w:val="both"/>
      </w:pPr>
      <w:r>
        <w:t>при необходимости адаптирование текста задания с учетом особых образовательных потребностей и индивидуальных трудностей обучающихся с ОВЗ (более крупный шрифт, четкое отграничение одного задания от другого; упрощение формулировок задания по грамматическому и семантическому оформлению, картинный план и др.);</w:t>
      </w:r>
    </w:p>
    <w:p w:rsidR="00BB6D16" w:rsidRDefault="00753008" w:rsidP="00BA020C">
      <w:pPr>
        <w:pStyle w:val="20"/>
        <w:numPr>
          <w:ilvl w:val="0"/>
          <w:numId w:val="3"/>
        </w:numPr>
        <w:shd w:val="clear" w:color="auto" w:fill="auto"/>
        <w:tabs>
          <w:tab w:val="left" w:pos="1058"/>
        </w:tabs>
        <w:spacing w:line="298" w:lineRule="exact"/>
        <w:jc w:val="both"/>
      </w:pPr>
      <w: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BB6D16" w:rsidRDefault="00753008" w:rsidP="00BA020C">
      <w:pPr>
        <w:pStyle w:val="20"/>
        <w:numPr>
          <w:ilvl w:val="0"/>
          <w:numId w:val="3"/>
        </w:numPr>
        <w:shd w:val="clear" w:color="auto" w:fill="auto"/>
        <w:tabs>
          <w:tab w:val="left" w:pos="1058"/>
        </w:tabs>
        <w:spacing w:line="298" w:lineRule="exact"/>
        <w:jc w:val="both"/>
      </w:pPr>
      <w:r>
        <w:t>увеличение времени на выполнение заданий;</w:t>
      </w:r>
    </w:p>
    <w:p w:rsidR="00BB6D16" w:rsidRDefault="00753008" w:rsidP="00BA020C">
      <w:pPr>
        <w:pStyle w:val="20"/>
        <w:numPr>
          <w:ilvl w:val="0"/>
          <w:numId w:val="3"/>
        </w:numPr>
        <w:shd w:val="clear" w:color="auto" w:fill="auto"/>
        <w:tabs>
          <w:tab w:val="left" w:pos="1058"/>
        </w:tabs>
        <w:spacing w:line="307" w:lineRule="exact"/>
        <w:jc w:val="both"/>
      </w:pPr>
      <w:r>
        <w:t>возможность организации короткого перерыва (10-15 минут) при нарастании в поведении ребенка проявлений утомления, истощения.</w:t>
      </w:r>
    </w:p>
    <w:p w:rsidR="00BB6D16" w:rsidRDefault="00753008" w:rsidP="00BA020C">
      <w:pPr>
        <w:pStyle w:val="20"/>
        <w:numPr>
          <w:ilvl w:val="0"/>
          <w:numId w:val="9"/>
        </w:numPr>
        <w:shd w:val="clear" w:color="auto" w:fill="auto"/>
        <w:tabs>
          <w:tab w:val="left" w:pos="855"/>
        </w:tabs>
        <w:spacing w:line="298" w:lineRule="exact"/>
        <w:ind w:firstLine="0"/>
        <w:jc w:val="both"/>
      </w:pPr>
      <w:r>
        <w:t>Освоение адаптированной основной образовательной программы, в том числе отдельной части или всего объема учебного предмета, курса, дисциплины (модуля), сопровождается промежуточной аттестацией обучающегося, проводимой в формах, определенных учебным планом, в том числе с учетом рекомендаций психолого-медико-педагогической комиссии.</w:t>
      </w:r>
    </w:p>
    <w:p w:rsidR="00BB6D16" w:rsidRDefault="00753008" w:rsidP="00BA020C">
      <w:pPr>
        <w:pStyle w:val="20"/>
        <w:numPr>
          <w:ilvl w:val="0"/>
          <w:numId w:val="9"/>
        </w:numPr>
        <w:shd w:val="clear" w:color="auto" w:fill="auto"/>
        <w:tabs>
          <w:tab w:val="left" w:pos="854"/>
        </w:tabs>
        <w:spacing w:line="298" w:lineRule="exact"/>
        <w:ind w:firstLine="0"/>
        <w:jc w:val="both"/>
      </w:pPr>
      <w:r>
        <w:t>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w:t>
      </w:r>
    </w:p>
    <w:p w:rsidR="008F5BCA" w:rsidRDefault="008F5BCA" w:rsidP="00733DCA">
      <w:pPr>
        <w:pStyle w:val="10"/>
        <w:keepNext/>
        <w:keepLines/>
        <w:shd w:val="clear" w:color="auto" w:fill="auto"/>
        <w:tabs>
          <w:tab w:val="left" w:pos="2462"/>
        </w:tabs>
        <w:spacing w:line="260" w:lineRule="exact"/>
        <w:ind w:firstLine="0"/>
        <w:jc w:val="center"/>
      </w:pPr>
      <w:bookmarkStart w:id="5" w:name="bookmark4"/>
    </w:p>
    <w:p w:rsidR="00BB6D16" w:rsidRDefault="00BA020C" w:rsidP="00733DCA">
      <w:pPr>
        <w:pStyle w:val="10"/>
        <w:keepNext/>
        <w:keepLines/>
        <w:shd w:val="clear" w:color="auto" w:fill="auto"/>
        <w:tabs>
          <w:tab w:val="left" w:pos="2462"/>
        </w:tabs>
        <w:spacing w:line="260" w:lineRule="exact"/>
        <w:ind w:firstLine="0"/>
        <w:jc w:val="center"/>
      </w:pPr>
      <w:r>
        <w:t>5.</w:t>
      </w:r>
      <w:r w:rsidR="00753008">
        <w:t>Результаты промежуточной аттестации обучающихся</w:t>
      </w:r>
      <w:bookmarkEnd w:id="5"/>
    </w:p>
    <w:p w:rsidR="008C6739" w:rsidRDefault="008C6739" w:rsidP="00733DCA">
      <w:pPr>
        <w:pStyle w:val="10"/>
        <w:keepNext/>
        <w:keepLines/>
        <w:shd w:val="clear" w:color="auto" w:fill="auto"/>
        <w:tabs>
          <w:tab w:val="left" w:pos="2462"/>
        </w:tabs>
        <w:spacing w:line="260" w:lineRule="exact"/>
        <w:ind w:firstLine="0"/>
        <w:jc w:val="center"/>
      </w:pPr>
    </w:p>
    <w:p w:rsidR="00BB6D16" w:rsidRDefault="00753008" w:rsidP="00BA020C">
      <w:pPr>
        <w:pStyle w:val="20"/>
        <w:numPr>
          <w:ilvl w:val="0"/>
          <w:numId w:val="10"/>
        </w:numPr>
        <w:shd w:val="clear" w:color="auto" w:fill="auto"/>
        <w:tabs>
          <w:tab w:val="left" w:pos="1031"/>
        </w:tabs>
        <w:spacing w:line="298" w:lineRule="exact"/>
        <w:ind w:firstLine="0"/>
        <w:jc w:val="both"/>
      </w:pPr>
      <w:r>
        <w:t>Результаты промежуточной аттестации оформляются протоколом промежуточной аттестации</w:t>
      </w:r>
      <w:r w:rsidR="008C6739">
        <w:t>(приложение №1)</w:t>
      </w:r>
      <w:r>
        <w:t>.</w:t>
      </w:r>
    </w:p>
    <w:p w:rsidR="00BB6D16" w:rsidRDefault="00753008" w:rsidP="00BA020C">
      <w:pPr>
        <w:pStyle w:val="20"/>
        <w:numPr>
          <w:ilvl w:val="0"/>
          <w:numId w:val="10"/>
        </w:numPr>
        <w:shd w:val="clear" w:color="auto" w:fill="auto"/>
        <w:tabs>
          <w:tab w:val="left" w:pos="845"/>
        </w:tabs>
        <w:spacing w:line="298" w:lineRule="exact"/>
        <w:ind w:firstLine="0"/>
        <w:jc w:val="both"/>
      </w:pPr>
      <w:r>
        <w:t>Сведения о результатах промежуточной аттестации доводятся до обучающихся и их родителей (законных представителей) в течение двух дней с момента проведения промежуточной аттестации посредством электронного журнала и электронного дневника обучающегося.</w:t>
      </w:r>
    </w:p>
    <w:p w:rsidR="00BB6D16" w:rsidRDefault="00753008" w:rsidP="00BA020C">
      <w:pPr>
        <w:pStyle w:val="20"/>
        <w:numPr>
          <w:ilvl w:val="0"/>
          <w:numId w:val="10"/>
        </w:numPr>
        <w:shd w:val="clear" w:color="auto" w:fill="auto"/>
        <w:tabs>
          <w:tab w:val="left" w:pos="843"/>
        </w:tabs>
        <w:spacing w:line="298" w:lineRule="exact"/>
        <w:ind w:firstLine="0"/>
        <w:jc w:val="both"/>
      </w:pPr>
      <w:r>
        <w:t>Установленный срок хранения контрольных и аттестационных работ - 1 год.</w:t>
      </w:r>
    </w:p>
    <w:p w:rsidR="00BB6D16" w:rsidRDefault="00753008" w:rsidP="0059222F">
      <w:pPr>
        <w:pStyle w:val="20"/>
        <w:numPr>
          <w:ilvl w:val="0"/>
          <w:numId w:val="10"/>
        </w:numPr>
        <w:shd w:val="clear" w:color="auto" w:fill="auto"/>
        <w:tabs>
          <w:tab w:val="left" w:pos="850"/>
        </w:tabs>
        <w:spacing w:line="298" w:lineRule="exact"/>
        <w:ind w:firstLine="0"/>
        <w:jc w:val="left"/>
      </w:pPr>
      <w:r>
        <w:t>Родители получают доступ к информации о ходе образовательного процесса, результатах промежуточной и итоговой аттестации обучающихся через электронный дневник, связанный с электронным журналом, или посредством индивидуального обращения к педагогу, проводящему соответствующие занятия, классному руководителю, уполномоченному представителю администрации. Доступ родителей к классному журналу в бумажном виде возможен только в присутствии лиц, уполномоченных вести журнал или контролировать его ведение.</w:t>
      </w:r>
    </w:p>
    <w:p w:rsidR="00BB6D16" w:rsidRDefault="00753008" w:rsidP="00BA020C">
      <w:pPr>
        <w:pStyle w:val="20"/>
        <w:numPr>
          <w:ilvl w:val="0"/>
          <w:numId w:val="10"/>
        </w:numPr>
        <w:shd w:val="clear" w:color="auto" w:fill="auto"/>
        <w:tabs>
          <w:tab w:val="left" w:pos="845"/>
        </w:tabs>
        <w:spacing w:line="298" w:lineRule="exact"/>
        <w:ind w:firstLine="0"/>
        <w:jc w:val="both"/>
      </w:pPr>
      <w:r>
        <w:t>Выписка из классного журнала с текущими отметками и результатами промежуточной аттестации предоставляется по заявлению совершеннолетних обучающихся и родителей (законных представителей) несовершеннолетних обучающихся.</w:t>
      </w:r>
    </w:p>
    <w:p w:rsidR="00BB6D16" w:rsidRDefault="00753008" w:rsidP="00BA020C">
      <w:pPr>
        <w:pStyle w:val="20"/>
        <w:numPr>
          <w:ilvl w:val="0"/>
          <w:numId w:val="10"/>
        </w:numPr>
        <w:shd w:val="clear" w:color="auto" w:fill="auto"/>
        <w:tabs>
          <w:tab w:val="left" w:pos="1031"/>
        </w:tabs>
        <w:spacing w:line="298" w:lineRule="exact"/>
        <w:ind w:firstLine="0"/>
        <w:jc w:val="both"/>
      </w:pPr>
      <w:r>
        <w:t>На основании положительных результатов промежуточной аттестации обучающиеся переводятся в следующий класс.</w:t>
      </w:r>
    </w:p>
    <w:p w:rsidR="00BB6D16" w:rsidRDefault="00753008" w:rsidP="00BA020C">
      <w:pPr>
        <w:pStyle w:val="20"/>
        <w:numPr>
          <w:ilvl w:val="0"/>
          <w:numId w:val="10"/>
        </w:numPr>
        <w:shd w:val="clear" w:color="auto" w:fill="auto"/>
        <w:tabs>
          <w:tab w:val="left" w:pos="850"/>
        </w:tabs>
        <w:spacing w:line="298" w:lineRule="exact"/>
        <w:ind w:firstLine="0"/>
        <w:jc w:val="both"/>
      </w:pPr>
      <w:r>
        <w:t>Неудовлетворительные результаты промежуточной аттестации по одному или нескольким учебным предметам, курсам, дисциплинам (модулям) и иным видам учебной деятельности, предусмотренным учебным планом, или непрохождение промежуточной аттестации при отсутствии уважительных причин признаются академической задолженностью (ч. 2 ст. 58 Федерального закона от 29.12.2012 № 273-ФЗ «Об образовании в Российской Федерации»).</w:t>
      </w:r>
    </w:p>
    <w:p w:rsidR="00BB6D16" w:rsidRDefault="00753008" w:rsidP="00BA020C">
      <w:pPr>
        <w:pStyle w:val="20"/>
        <w:numPr>
          <w:ilvl w:val="0"/>
          <w:numId w:val="10"/>
        </w:numPr>
        <w:shd w:val="clear" w:color="auto" w:fill="auto"/>
        <w:tabs>
          <w:tab w:val="left" w:pos="1031"/>
        </w:tabs>
        <w:spacing w:line="298" w:lineRule="exact"/>
        <w:ind w:firstLine="0"/>
        <w:jc w:val="both"/>
      </w:pPr>
      <w:r>
        <w:t>Условный перевод в следующий класс - это перевод обучающихся, не прошедших промежуточную аттестацию по уважительным причинам или имеющих академическую задолженность, с обязательной ликвидацией академической задолженности в установленные сроки.</w:t>
      </w:r>
    </w:p>
    <w:p w:rsidR="008C6739" w:rsidRDefault="008C6739" w:rsidP="008C6739">
      <w:pPr>
        <w:pStyle w:val="20"/>
        <w:shd w:val="clear" w:color="auto" w:fill="auto"/>
        <w:tabs>
          <w:tab w:val="left" w:pos="1031"/>
        </w:tabs>
        <w:spacing w:line="298" w:lineRule="exact"/>
        <w:ind w:firstLine="0"/>
        <w:jc w:val="both"/>
      </w:pPr>
    </w:p>
    <w:p w:rsidR="00BB6D16" w:rsidRDefault="00BA020C" w:rsidP="00BA020C">
      <w:pPr>
        <w:pStyle w:val="10"/>
        <w:keepNext/>
        <w:keepLines/>
        <w:shd w:val="clear" w:color="auto" w:fill="auto"/>
        <w:tabs>
          <w:tab w:val="left" w:pos="3333"/>
        </w:tabs>
        <w:spacing w:line="260" w:lineRule="exact"/>
        <w:ind w:firstLine="0"/>
        <w:jc w:val="center"/>
      </w:pPr>
      <w:bookmarkStart w:id="6" w:name="bookmark5"/>
      <w:r>
        <w:t>6.</w:t>
      </w:r>
      <w:r w:rsidR="00753008">
        <w:t>Академическая задолженность</w:t>
      </w:r>
      <w:bookmarkEnd w:id="6"/>
    </w:p>
    <w:p w:rsidR="008C6739" w:rsidRDefault="008C6739" w:rsidP="00BA020C">
      <w:pPr>
        <w:pStyle w:val="10"/>
        <w:keepNext/>
        <w:keepLines/>
        <w:shd w:val="clear" w:color="auto" w:fill="auto"/>
        <w:tabs>
          <w:tab w:val="left" w:pos="3333"/>
        </w:tabs>
        <w:spacing w:line="260" w:lineRule="exact"/>
        <w:ind w:firstLine="0"/>
        <w:jc w:val="center"/>
      </w:pPr>
    </w:p>
    <w:p w:rsidR="00BB6D16" w:rsidRDefault="00753008" w:rsidP="00BA020C">
      <w:pPr>
        <w:pStyle w:val="20"/>
        <w:numPr>
          <w:ilvl w:val="0"/>
          <w:numId w:val="11"/>
        </w:numPr>
        <w:shd w:val="clear" w:color="auto" w:fill="auto"/>
        <w:tabs>
          <w:tab w:val="left" w:pos="843"/>
        </w:tabs>
        <w:spacing w:line="298" w:lineRule="exact"/>
        <w:ind w:firstLine="0"/>
        <w:jc w:val="both"/>
      </w:pPr>
      <w:r>
        <w:t>Академическая задолженность - неудовлетворительный годовой результат по предмету или неудовлетворительный результат, полученный при выполнении аттестационной работы.</w:t>
      </w:r>
    </w:p>
    <w:p w:rsidR="00BB6D16" w:rsidRDefault="00753008" w:rsidP="00BA020C">
      <w:pPr>
        <w:pStyle w:val="20"/>
        <w:numPr>
          <w:ilvl w:val="0"/>
          <w:numId w:val="11"/>
        </w:numPr>
        <w:shd w:val="clear" w:color="auto" w:fill="auto"/>
        <w:tabs>
          <w:tab w:val="left" w:pos="843"/>
        </w:tabs>
        <w:spacing w:line="298" w:lineRule="exact"/>
        <w:ind w:firstLine="0"/>
        <w:jc w:val="both"/>
      </w:pPr>
      <w:r>
        <w:t>Обучающиеся, имеющие неудовлетворительную годовую оценку по учебному предмету, в течение первой четверти следующего учебного года должен ликвидировать данную академическую задолженность в форме аттестационной работы. Если это обучающийся четвертого класса, то задолженность должна быть ликвидирована до начала учебного года.</w:t>
      </w:r>
    </w:p>
    <w:p w:rsidR="00BB6D16" w:rsidRDefault="00753008" w:rsidP="00BA020C">
      <w:pPr>
        <w:pStyle w:val="20"/>
        <w:numPr>
          <w:ilvl w:val="0"/>
          <w:numId w:val="11"/>
        </w:numPr>
        <w:shd w:val="clear" w:color="auto" w:fill="auto"/>
        <w:tabs>
          <w:tab w:val="left" w:pos="845"/>
        </w:tabs>
        <w:spacing w:line="298" w:lineRule="exact"/>
        <w:ind w:firstLine="0"/>
        <w:jc w:val="both"/>
      </w:pPr>
      <w:r>
        <w:t>Классные руководители обязаны довести до сведения родителей (законных представителей) информацию о неудовлетворительной отметке по итогам проведения промежуточной аттестации обучающегося и о сроках, данных для ликвидации академической задолженности.</w:t>
      </w:r>
    </w:p>
    <w:p w:rsidR="00BB6D16" w:rsidRDefault="00753008" w:rsidP="00BA020C">
      <w:pPr>
        <w:pStyle w:val="20"/>
        <w:numPr>
          <w:ilvl w:val="0"/>
          <w:numId w:val="11"/>
        </w:numPr>
        <w:shd w:val="clear" w:color="auto" w:fill="auto"/>
        <w:tabs>
          <w:tab w:val="left" w:pos="1068"/>
        </w:tabs>
        <w:spacing w:line="298" w:lineRule="exact"/>
        <w:ind w:firstLine="0"/>
        <w:jc w:val="both"/>
      </w:pPr>
      <w:r>
        <w:t>Для проведения промежуточной аттестации во второй раз в общеобразовательной организации создается соответствующая комиссия:</w:t>
      </w:r>
    </w:p>
    <w:p w:rsidR="00BB6D16" w:rsidRDefault="00753008" w:rsidP="00BA020C">
      <w:pPr>
        <w:pStyle w:val="20"/>
        <w:numPr>
          <w:ilvl w:val="0"/>
          <w:numId w:val="12"/>
        </w:numPr>
        <w:shd w:val="clear" w:color="auto" w:fill="auto"/>
        <w:tabs>
          <w:tab w:val="left" w:pos="1068"/>
        </w:tabs>
        <w:spacing w:line="298" w:lineRule="exact"/>
        <w:jc w:val="both"/>
      </w:pPr>
      <w:r>
        <w:t>комиссия формируется по предметному принципу;</w:t>
      </w:r>
    </w:p>
    <w:p w:rsidR="00BB6D16" w:rsidRDefault="00753008" w:rsidP="00BA020C">
      <w:pPr>
        <w:pStyle w:val="20"/>
        <w:numPr>
          <w:ilvl w:val="0"/>
          <w:numId w:val="12"/>
        </w:numPr>
        <w:shd w:val="clear" w:color="auto" w:fill="auto"/>
        <w:tabs>
          <w:tab w:val="left" w:pos="1068"/>
        </w:tabs>
        <w:spacing w:line="302" w:lineRule="exact"/>
        <w:jc w:val="both"/>
      </w:pPr>
      <w:r>
        <w:t>количественный и персональный состав предметной комиссии определяется приказом директора. В комиссию входит не менее трех человек.</w:t>
      </w:r>
    </w:p>
    <w:p w:rsidR="00BB6D16" w:rsidRDefault="00753008" w:rsidP="00BA020C">
      <w:pPr>
        <w:pStyle w:val="20"/>
        <w:numPr>
          <w:ilvl w:val="0"/>
          <w:numId w:val="11"/>
        </w:numPr>
        <w:shd w:val="clear" w:color="auto" w:fill="auto"/>
        <w:tabs>
          <w:tab w:val="left" w:pos="926"/>
        </w:tabs>
        <w:spacing w:line="307" w:lineRule="exact"/>
        <w:ind w:firstLine="0"/>
        <w:jc w:val="both"/>
      </w:pPr>
      <w:r>
        <w:t>Решение комиссии оформляется протоколом промежуточной аттестации обучающихся по учебному предмету, курсу, дисциплине (модулю).</w:t>
      </w:r>
    </w:p>
    <w:p w:rsidR="00BB6D16" w:rsidRDefault="00753008" w:rsidP="00BA020C">
      <w:pPr>
        <w:pStyle w:val="20"/>
        <w:numPr>
          <w:ilvl w:val="0"/>
          <w:numId w:val="11"/>
        </w:numPr>
        <w:shd w:val="clear" w:color="auto" w:fill="auto"/>
        <w:tabs>
          <w:tab w:val="left" w:pos="845"/>
        </w:tabs>
        <w:spacing w:line="298" w:lineRule="exact"/>
        <w:ind w:firstLine="0"/>
        <w:jc w:val="both"/>
      </w:pPr>
      <w:r>
        <w:t>В случае несогласия обучающихся и их родителей (законных представителей) с выставленной отметкой они могут обратиться в конфликтную комиссию. Решение конфликтной комиссии оформляется протоколом и является окончательным.</w:t>
      </w:r>
    </w:p>
    <w:p w:rsidR="00BB6D16" w:rsidRDefault="00753008" w:rsidP="00BA020C">
      <w:pPr>
        <w:pStyle w:val="20"/>
        <w:shd w:val="clear" w:color="auto" w:fill="auto"/>
        <w:spacing w:line="298" w:lineRule="exact"/>
        <w:ind w:firstLine="0"/>
        <w:jc w:val="both"/>
      </w:pPr>
      <w:r>
        <w:t>6.5. Обучающиеся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или продолжают получать образование в иных формах.</w:t>
      </w:r>
    </w:p>
    <w:p w:rsidR="008C6739" w:rsidRDefault="008C6739" w:rsidP="00BA020C">
      <w:pPr>
        <w:pStyle w:val="10"/>
        <w:keepNext/>
        <w:keepLines/>
        <w:shd w:val="clear" w:color="auto" w:fill="auto"/>
        <w:tabs>
          <w:tab w:val="left" w:pos="1650"/>
        </w:tabs>
        <w:spacing w:line="307" w:lineRule="exact"/>
        <w:ind w:firstLine="0"/>
        <w:jc w:val="center"/>
      </w:pPr>
      <w:bookmarkStart w:id="7" w:name="bookmark6"/>
    </w:p>
    <w:p w:rsidR="00BB6D16" w:rsidRDefault="00BA020C" w:rsidP="00BA020C">
      <w:pPr>
        <w:pStyle w:val="10"/>
        <w:keepNext/>
        <w:keepLines/>
        <w:shd w:val="clear" w:color="auto" w:fill="auto"/>
        <w:tabs>
          <w:tab w:val="left" w:pos="1650"/>
        </w:tabs>
        <w:spacing w:line="307" w:lineRule="exact"/>
        <w:ind w:firstLine="0"/>
        <w:jc w:val="center"/>
      </w:pPr>
      <w:r>
        <w:t>7.</w:t>
      </w:r>
      <w:r w:rsidR="00753008">
        <w:t>Текущий контроль успеваемости и промежуточная аттестация обучающихся, оставленных на повторное обучение</w:t>
      </w:r>
      <w:bookmarkEnd w:id="7"/>
    </w:p>
    <w:p w:rsidR="008C6739" w:rsidRDefault="008C6739" w:rsidP="00BA020C">
      <w:pPr>
        <w:pStyle w:val="10"/>
        <w:keepNext/>
        <w:keepLines/>
        <w:shd w:val="clear" w:color="auto" w:fill="auto"/>
        <w:tabs>
          <w:tab w:val="left" w:pos="1650"/>
        </w:tabs>
        <w:spacing w:line="307" w:lineRule="exact"/>
        <w:ind w:firstLine="0"/>
        <w:jc w:val="center"/>
      </w:pPr>
    </w:p>
    <w:p w:rsidR="00BB6D16" w:rsidRDefault="00753008" w:rsidP="00BA020C">
      <w:pPr>
        <w:pStyle w:val="20"/>
        <w:numPr>
          <w:ilvl w:val="0"/>
          <w:numId w:val="13"/>
        </w:numPr>
        <w:shd w:val="clear" w:color="auto" w:fill="auto"/>
        <w:tabs>
          <w:tab w:val="left" w:pos="845"/>
        </w:tabs>
        <w:spacing w:line="298" w:lineRule="exact"/>
        <w:ind w:firstLine="0"/>
        <w:jc w:val="both"/>
      </w:pPr>
      <w:r>
        <w:t>Контроль успеваемости обучающихся, оставленных на повторное обучение, проводится педагогическим работником в общем порядке.</w:t>
      </w:r>
    </w:p>
    <w:p w:rsidR="00BB6D16" w:rsidRDefault="00753008" w:rsidP="00BA020C">
      <w:pPr>
        <w:pStyle w:val="20"/>
        <w:numPr>
          <w:ilvl w:val="0"/>
          <w:numId w:val="13"/>
        </w:numPr>
        <w:shd w:val="clear" w:color="auto" w:fill="auto"/>
        <w:tabs>
          <w:tab w:val="left" w:pos="926"/>
        </w:tabs>
        <w:spacing w:line="298" w:lineRule="exact"/>
        <w:ind w:firstLine="0"/>
        <w:jc w:val="both"/>
      </w:pPr>
      <w:r>
        <w:t>Промежуточная аттестация обучающихся, оставленных на повторное обучение, проводится педагогическим работником по тем учебным предметам, по которым обучающийся имел академическую задолженность в предыдущем году обучения. По остальным учебным предметам засчитываются результаты промежуточной аттестации обучающегося, полученные в предыдущем году обучения, если иное не предусмотрено индивидуальным учебным планом.</w:t>
      </w:r>
    </w:p>
    <w:p w:rsidR="00880AA7" w:rsidRDefault="00880AA7" w:rsidP="00BA020C">
      <w:pPr>
        <w:pStyle w:val="10"/>
        <w:keepNext/>
        <w:keepLines/>
        <w:shd w:val="clear" w:color="auto" w:fill="auto"/>
        <w:tabs>
          <w:tab w:val="left" w:pos="2026"/>
        </w:tabs>
        <w:spacing w:line="260" w:lineRule="exact"/>
        <w:ind w:firstLine="0"/>
        <w:jc w:val="center"/>
      </w:pPr>
      <w:bookmarkStart w:id="8" w:name="bookmark7"/>
    </w:p>
    <w:p w:rsidR="00BB6D16" w:rsidRDefault="00BA020C" w:rsidP="00BA020C">
      <w:pPr>
        <w:pStyle w:val="10"/>
        <w:keepNext/>
        <w:keepLines/>
        <w:shd w:val="clear" w:color="auto" w:fill="auto"/>
        <w:tabs>
          <w:tab w:val="left" w:pos="2026"/>
        </w:tabs>
        <w:spacing w:line="260" w:lineRule="exact"/>
        <w:ind w:firstLine="0"/>
        <w:jc w:val="center"/>
      </w:pPr>
      <w:r>
        <w:t>8.</w:t>
      </w:r>
      <w:r w:rsidR="00753008">
        <w:t>Промежуточная и государственная итоговая аттестация</w:t>
      </w:r>
      <w:bookmarkEnd w:id="8"/>
    </w:p>
    <w:p w:rsidR="00BB6D16" w:rsidRDefault="00753008" w:rsidP="00BA020C">
      <w:pPr>
        <w:pStyle w:val="10"/>
        <w:keepNext/>
        <w:keepLines/>
        <w:shd w:val="clear" w:color="auto" w:fill="auto"/>
        <w:spacing w:line="260" w:lineRule="exact"/>
        <w:ind w:firstLine="0"/>
        <w:jc w:val="center"/>
      </w:pPr>
      <w:bookmarkStart w:id="9" w:name="bookmark8"/>
      <w:r>
        <w:t>обучающихся на дому</w:t>
      </w:r>
      <w:bookmarkEnd w:id="9"/>
    </w:p>
    <w:p w:rsidR="008C6739" w:rsidRDefault="008C6739" w:rsidP="00BA020C">
      <w:pPr>
        <w:pStyle w:val="10"/>
        <w:keepNext/>
        <w:keepLines/>
        <w:shd w:val="clear" w:color="auto" w:fill="auto"/>
        <w:spacing w:line="260" w:lineRule="exact"/>
        <w:ind w:firstLine="0"/>
        <w:jc w:val="center"/>
      </w:pPr>
    </w:p>
    <w:p w:rsidR="00BB6D16" w:rsidRDefault="00753008" w:rsidP="00BA020C">
      <w:pPr>
        <w:pStyle w:val="20"/>
        <w:numPr>
          <w:ilvl w:val="0"/>
          <w:numId w:val="14"/>
        </w:numPr>
        <w:shd w:val="clear" w:color="auto" w:fill="auto"/>
        <w:tabs>
          <w:tab w:val="left" w:pos="845"/>
        </w:tabs>
        <w:spacing w:line="298" w:lineRule="exact"/>
        <w:ind w:firstLine="0"/>
        <w:jc w:val="both"/>
      </w:pPr>
      <w:r>
        <w:t>Освоение основной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обучающегося, проводимой в формах, определенных учебным планом.</w:t>
      </w:r>
    </w:p>
    <w:p w:rsidR="00BB6D16" w:rsidRDefault="00753008" w:rsidP="00BA020C">
      <w:pPr>
        <w:pStyle w:val="20"/>
        <w:numPr>
          <w:ilvl w:val="0"/>
          <w:numId w:val="14"/>
        </w:numPr>
        <w:shd w:val="clear" w:color="auto" w:fill="auto"/>
        <w:tabs>
          <w:tab w:val="left" w:pos="850"/>
        </w:tabs>
        <w:spacing w:line="298" w:lineRule="exact"/>
        <w:ind w:firstLine="0"/>
        <w:jc w:val="both"/>
      </w:pPr>
      <w:r>
        <w:t>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w:t>
      </w:r>
    </w:p>
    <w:p w:rsidR="00BB6D16" w:rsidRDefault="00753008" w:rsidP="00BA020C">
      <w:pPr>
        <w:pStyle w:val="20"/>
        <w:numPr>
          <w:ilvl w:val="0"/>
          <w:numId w:val="14"/>
        </w:numPr>
        <w:shd w:val="clear" w:color="auto" w:fill="auto"/>
        <w:tabs>
          <w:tab w:val="left" w:pos="845"/>
        </w:tabs>
        <w:spacing w:line="298" w:lineRule="exact"/>
        <w:ind w:firstLine="0"/>
        <w:jc w:val="both"/>
      </w:pPr>
      <w:r>
        <w:t>Если обучающийся временно обучался в другой образовательной организации или образовательном подразделении медицинской организации, то для зачета образовательных результатов должен представить справку об обучении, выданную организацией, проводившей обучение. Зачет результатов проводится по учебным предметам, которые указаны в справке об обучении.</w:t>
      </w:r>
    </w:p>
    <w:p w:rsidR="00BB6D16" w:rsidRDefault="00753008" w:rsidP="00BA020C">
      <w:pPr>
        <w:pStyle w:val="20"/>
        <w:numPr>
          <w:ilvl w:val="0"/>
          <w:numId w:val="14"/>
        </w:numPr>
        <w:shd w:val="clear" w:color="auto" w:fill="auto"/>
        <w:tabs>
          <w:tab w:val="left" w:pos="1008"/>
        </w:tabs>
        <w:spacing w:line="298" w:lineRule="exact"/>
        <w:ind w:firstLine="0"/>
        <w:jc w:val="both"/>
      </w:pPr>
      <w:r>
        <w:t>Государственная итоговая аттестация обучающихся, находящихся на</w:t>
      </w:r>
    </w:p>
    <w:p w:rsidR="00BB6D16" w:rsidRDefault="00753008" w:rsidP="00880AA7">
      <w:pPr>
        <w:pStyle w:val="20"/>
        <w:shd w:val="clear" w:color="auto" w:fill="auto"/>
        <w:tabs>
          <w:tab w:val="left" w:pos="6479"/>
          <w:tab w:val="left" w:pos="7026"/>
        </w:tabs>
        <w:spacing w:line="298" w:lineRule="exact"/>
        <w:ind w:firstLine="0"/>
        <w:jc w:val="both"/>
      </w:pPr>
      <w:r>
        <w:t>длительном лечении, проводится в порядке, установленном приказом Минпросвещения, Рособрнадзора от 07.11.2018</w:t>
      </w:r>
      <w:r w:rsidR="00880AA7">
        <w:t xml:space="preserve">г.  </w:t>
      </w:r>
      <w:r>
        <w:t>№189/1513 и приказом</w:t>
      </w:r>
      <w:r w:rsidR="00880AA7">
        <w:t>Минпросвещения, Рособрнадзора от 07.11.2018 г.№ 190/1512</w:t>
      </w:r>
    </w:p>
    <w:p w:rsidR="00BB6D16" w:rsidRDefault="00BB6D16" w:rsidP="00880AA7">
      <w:pPr>
        <w:pStyle w:val="20"/>
        <w:shd w:val="clear" w:color="auto" w:fill="auto"/>
        <w:spacing w:line="298" w:lineRule="exact"/>
        <w:ind w:firstLine="0"/>
        <w:jc w:val="both"/>
      </w:pPr>
    </w:p>
    <w:p w:rsidR="00BB6D16" w:rsidRDefault="00880AA7" w:rsidP="00880AA7">
      <w:pPr>
        <w:pStyle w:val="10"/>
        <w:keepNext/>
        <w:keepLines/>
        <w:shd w:val="clear" w:color="auto" w:fill="auto"/>
        <w:tabs>
          <w:tab w:val="left" w:pos="2513"/>
        </w:tabs>
        <w:ind w:firstLine="0"/>
        <w:jc w:val="center"/>
      </w:pPr>
      <w:bookmarkStart w:id="10" w:name="bookmark9"/>
      <w:r>
        <w:t>9.</w:t>
      </w:r>
      <w:r w:rsidR="00753008">
        <w:t>Промежуточная и государственная итоговая аттестация экстернов</w:t>
      </w:r>
      <w:bookmarkEnd w:id="10"/>
    </w:p>
    <w:p w:rsidR="00BB6D16" w:rsidRDefault="00753008" w:rsidP="00BA020C">
      <w:pPr>
        <w:pStyle w:val="20"/>
        <w:numPr>
          <w:ilvl w:val="0"/>
          <w:numId w:val="15"/>
        </w:numPr>
        <w:shd w:val="clear" w:color="auto" w:fill="auto"/>
        <w:tabs>
          <w:tab w:val="left" w:pos="1146"/>
        </w:tabs>
        <w:spacing w:line="298" w:lineRule="exact"/>
        <w:ind w:firstLine="0"/>
        <w:jc w:val="both"/>
      </w:pPr>
      <w:r>
        <w:t>Лица, осваивающие основную общеобразовательную программу соответствующего уровня общего образования в форме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в общеобразовательной организации.</w:t>
      </w:r>
    </w:p>
    <w:p w:rsidR="00BB6D16" w:rsidRDefault="00753008" w:rsidP="00BA020C">
      <w:pPr>
        <w:pStyle w:val="20"/>
        <w:numPr>
          <w:ilvl w:val="0"/>
          <w:numId w:val="15"/>
        </w:numPr>
        <w:shd w:val="clear" w:color="auto" w:fill="auto"/>
        <w:tabs>
          <w:tab w:val="left" w:pos="845"/>
        </w:tabs>
        <w:spacing w:line="298" w:lineRule="exact"/>
        <w:ind w:firstLine="0"/>
        <w:jc w:val="both"/>
      </w:pPr>
      <w:r>
        <w:t>Родители (законные представители) несовершеннолетних обучающихся вправе выбрать школу для прохождения аттестации на один учебный год, на весь период получения общего образования либо на период прохождения конкретной аттестации.</w:t>
      </w:r>
    </w:p>
    <w:p w:rsidR="00BB6D16" w:rsidRDefault="00753008" w:rsidP="00BA020C">
      <w:pPr>
        <w:pStyle w:val="20"/>
        <w:numPr>
          <w:ilvl w:val="0"/>
          <w:numId w:val="15"/>
        </w:numPr>
        <w:shd w:val="clear" w:color="auto" w:fill="auto"/>
        <w:tabs>
          <w:tab w:val="left" w:pos="843"/>
        </w:tabs>
        <w:spacing w:line="298" w:lineRule="exact"/>
        <w:ind w:firstLine="0"/>
        <w:jc w:val="both"/>
      </w:pPr>
      <w:r>
        <w:t>Экстерны при прохождении промежуточной и государственной итоговой аттестации пользуются академическими правами обучающихся.</w:t>
      </w:r>
    </w:p>
    <w:p w:rsidR="00BB6D16" w:rsidRDefault="00753008" w:rsidP="00BA020C">
      <w:pPr>
        <w:pStyle w:val="20"/>
        <w:numPr>
          <w:ilvl w:val="0"/>
          <w:numId w:val="15"/>
        </w:numPr>
        <w:shd w:val="clear" w:color="auto" w:fill="auto"/>
        <w:tabs>
          <w:tab w:val="left" w:pos="843"/>
        </w:tabs>
        <w:spacing w:line="298" w:lineRule="exact"/>
        <w:ind w:firstLine="0"/>
        <w:jc w:val="both"/>
      </w:pPr>
      <w:r>
        <w:t>Сроки подачи заявления о прохождении промежуточной аттестации экстерном, а также порядок возникновения, изменения и прекращения образовательных отношений с экстернами устанавливаются локальными нормативными актами общеобразовательной организации.</w:t>
      </w:r>
    </w:p>
    <w:p w:rsidR="00BB6D16" w:rsidRDefault="00753008" w:rsidP="00BA020C">
      <w:pPr>
        <w:pStyle w:val="20"/>
        <w:numPr>
          <w:ilvl w:val="0"/>
          <w:numId w:val="15"/>
        </w:numPr>
        <w:shd w:val="clear" w:color="auto" w:fill="auto"/>
        <w:tabs>
          <w:tab w:val="left" w:pos="1008"/>
        </w:tabs>
        <w:spacing w:line="298" w:lineRule="exact"/>
        <w:ind w:firstLine="0"/>
        <w:jc w:val="both"/>
      </w:pPr>
      <w:r>
        <w:t>Общеобразовательная организация утверждает график прохождения промежуточной аттестации экстерном, который предварительно согласует с экстерном или его родителями (законными представителями). Промежуточная аттестации экстернов проводится по не более чем одному учебному предмету (курсу) в день.</w:t>
      </w:r>
    </w:p>
    <w:p w:rsidR="00BB6D16" w:rsidRDefault="00753008" w:rsidP="00BA020C">
      <w:pPr>
        <w:pStyle w:val="20"/>
        <w:numPr>
          <w:ilvl w:val="0"/>
          <w:numId w:val="15"/>
        </w:numPr>
        <w:shd w:val="clear" w:color="auto" w:fill="auto"/>
        <w:tabs>
          <w:tab w:val="left" w:pos="1008"/>
        </w:tabs>
        <w:spacing w:line="298" w:lineRule="exact"/>
        <w:ind w:firstLine="0"/>
        <w:jc w:val="both"/>
      </w:pPr>
      <w:r>
        <w:t>Промежуточная аттестация экстерна осуществляется педагогическим работником, реализующим соответствующую часть образовательной программы, в формах, определенных учебным планом, и в сроки, утвержденные календарным учебным графиком.</w:t>
      </w:r>
    </w:p>
    <w:p w:rsidR="00BB6D16" w:rsidRDefault="00753008" w:rsidP="00BA020C">
      <w:pPr>
        <w:pStyle w:val="20"/>
        <w:numPr>
          <w:ilvl w:val="0"/>
          <w:numId w:val="15"/>
        </w:numPr>
        <w:shd w:val="clear" w:color="auto" w:fill="auto"/>
        <w:tabs>
          <w:tab w:val="left" w:pos="845"/>
        </w:tabs>
        <w:spacing w:line="298" w:lineRule="exact"/>
        <w:ind w:firstLine="0"/>
        <w:jc w:val="both"/>
      </w:pPr>
      <w:r>
        <w:t>До начала промежуточной аттестации экстерн может получить консультацию по вопросам, касающимся аттестации, в пределах двух академических часов в соответствии с графиком, утвержденным приказом о зачислении экстерна.</w:t>
      </w:r>
    </w:p>
    <w:p w:rsidR="00BB6D16" w:rsidRDefault="00753008" w:rsidP="00BA020C">
      <w:pPr>
        <w:pStyle w:val="20"/>
        <w:numPr>
          <w:ilvl w:val="0"/>
          <w:numId w:val="15"/>
        </w:numPr>
        <w:shd w:val="clear" w:color="auto" w:fill="auto"/>
        <w:tabs>
          <w:tab w:val="left" w:pos="845"/>
        </w:tabs>
        <w:spacing w:line="298" w:lineRule="exact"/>
        <w:ind w:firstLine="0"/>
        <w:jc w:val="both"/>
      </w:pPr>
      <w:r>
        <w:t>Экстерн имеет право на зачет результатов освоения учебных предметов, курсов, дисциплин (модулей), практики, дополнительных образовательных программ в иных организациях, осуществляющих образовательную деятельность, в порядке, предусмотренном локальным нормативным актом общеобразовательной организации.</w:t>
      </w:r>
    </w:p>
    <w:p w:rsidR="00BB6D16" w:rsidRDefault="00753008" w:rsidP="00BA020C">
      <w:pPr>
        <w:pStyle w:val="20"/>
        <w:numPr>
          <w:ilvl w:val="0"/>
          <w:numId w:val="15"/>
        </w:numPr>
        <w:shd w:val="clear" w:color="auto" w:fill="auto"/>
        <w:tabs>
          <w:tab w:val="left" w:pos="1146"/>
        </w:tabs>
        <w:spacing w:line="298" w:lineRule="exact"/>
        <w:ind w:firstLine="0"/>
        <w:jc w:val="both"/>
      </w:pPr>
      <w:r>
        <w:t>Результаты промежуточной аттестации экстернов фиксируются педагогическими работниками в протоколах.</w:t>
      </w:r>
    </w:p>
    <w:p w:rsidR="00BB6D16" w:rsidRDefault="00753008" w:rsidP="00BA020C">
      <w:pPr>
        <w:pStyle w:val="20"/>
        <w:numPr>
          <w:ilvl w:val="0"/>
          <w:numId w:val="15"/>
        </w:numPr>
        <w:shd w:val="clear" w:color="auto" w:fill="auto"/>
        <w:tabs>
          <w:tab w:val="left" w:pos="1008"/>
        </w:tabs>
        <w:spacing w:line="298" w:lineRule="exact"/>
        <w:ind w:firstLine="0"/>
        <w:jc w:val="both"/>
      </w:pPr>
      <w:r>
        <w:t>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w:t>
      </w:r>
    </w:p>
    <w:p w:rsidR="00BB6D16" w:rsidRDefault="00753008" w:rsidP="008C6739">
      <w:pPr>
        <w:pStyle w:val="20"/>
        <w:numPr>
          <w:ilvl w:val="0"/>
          <w:numId w:val="15"/>
        </w:numPr>
        <w:shd w:val="clear" w:color="auto" w:fill="auto"/>
        <w:tabs>
          <w:tab w:val="left" w:pos="1013"/>
        </w:tabs>
        <w:spacing w:line="298" w:lineRule="exact"/>
        <w:ind w:firstLine="0"/>
        <w:jc w:val="both"/>
      </w:pPr>
      <w:r>
        <w:t>Неудовлетворительные результаты промежуточной аттестации по одному или нескольким учебным предметам, курсам, дисциплинам (модулям) и иным видам учебной деятельности, предусмотренным учебным планом, или непрохождение промежуточной аттестации при отсутствии уважительных причин признаются академической задолженностью.</w:t>
      </w:r>
    </w:p>
    <w:p w:rsidR="00BB6D16" w:rsidRDefault="00753008" w:rsidP="008F5BCA">
      <w:pPr>
        <w:pStyle w:val="20"/>
        <w:numPr>
          <w:ilvl w:val="0"/>
          <w:numId w:val="15"/>
        </w:numPr>
        <w:shd w:val="clear" w:color="auto" w:fill="auto"/>
        <w:tabs>
          <w:tab w:val="left" w:pos="1013"/>
        </w:tabs>
        <w:spacing w:line="298" w:lineRule="exact"/>
        <w:ind w:firstLine="0"/>
        <w:jc w:val="both"/>
      </w:pPr>
      <w: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общеобразовательной организации в соответствии с законодательством РФ и локальными нормативными актами общеобразовательной организации.</w:t>
      </w:r>
    </w:p>
    <w:p w:rsidR="00BB6D16" w:rsidRDefault="00753008" w:rsidP="008F5BCA">
      <w:pPr>
        <w:pStyle w:val="20"/>
        <w:numPr>
          <w:ilvl w:val="0"/>
          <w:numId w:val="15"/>
        </w:numPr>
        <w:shd w:val="clear" w:color="auto" w:fill="auto"/>
        <w:tabs>
          <w:tab w:val="left" w:pos="1013"/>
        </w:tabs>
        <w:spacing w:line="298" w:lineRule="exact"/>
        <w:ind w:firstLine="0"/>
        <w:jc w:val="both"/>
      </w:pPr>
      <w:r>
        <w:t>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 или итоговое сочинение по литературе.</w:t>
      </w:r>
    </w:p>
    <w:p w:rsidR="00BB6D16" w:rsidRDefault="00753008">
      <w:pPr>
        <w:pStyle w:val="20"/>
        <w:numPr>
          <w:ilvl w:val="0"/>
          <w:numId w:val="15"/>
        </w:numPr>
        <w:shd w:val="clear" w:color="auto" w:fill="auto"/>
        <w:tabs>
          <w:tab w:val="left" w:pos="1013"/>
        </w:tabs>
        <w:spacing w:line="298" w:lineRule="exact"/>
        <w:ind w:firstLine="0"/>
        <w:jc w:val="left"/>
      </w:pPr>
      <w:r>
        <w:t>Государственная итоговая аттестация экстернов осуществляется в порядке, установленном законодательством.</w:t>
      </w:r>
    </w:p>
    <w:p w:rsidR="008C6739" w:rsidRDefault="008C6739" w:rsidP="008C6739">
      <w:pPr>
        <w:pStyle w:val="20"/>
        <w:shd w:val="clear" w:color="auto" w:fill="auto"/>
        <w:tabs>
          <w:tab w:val="left" w:pos="1013"/>
        </w:tabs>
        <w:spacing w:line="298" w:lineRule="exact"/>
        <w:ind w:firstLine="0"/>
        <w:jc w:val="left"/>
      </w:pPr>
    </w:p>
    <w:p w:rsidR="00BB6D16" w:rsidRDefault="00BA020C" w:rsidP="00BA020C">
      <w:pPr>
        <w:pStyle w:val="40"/>
        <w:shd w:val="clear" w:color="auto" w:fill="auto"/>
        <w:tabs>
          <w:tab w:val="left" w:pos="2479"/>
        </w:tabs>
        <w:ind w:left="360"/>
        <w:jc w:val="center"/>
      </w:pPr>
      <w:r>
        <w:t>10.</w:t>
      </w:r>
      <w:r w:rsidR="00753008">
        <w:t>Особенности текущего контроля и промежуточной аттестации при организации образовательного процесса с использованием электронного обучения и дистанционных образовательных технологий</w:t>
      </w:r>
    </w:p>
    <w:p w:rsidR="008C6739" w:rsidRDefault="008C6739" w:rsidP="00BA020C">
      <w:pPr>
        <w:pStyle w:val="40"/>
        <w:shd w:val="clear" w:color="auto" w:fill="auto"/>
        <w:tabs>
          <w:tab w:val="left" w:pos="2479"/>
        </w:tabs>
        <w:ind w:left="360"/>
        <w:jc w:val="center"/>
      </w:pPr>
    </w:p>
    <w:p w:rsidR="00BB6D16" w:rsidRDefault="00753008" w:rsidP="00BA020C">
      <w:pPr>
        <w:pStyle w:val="20"/>
        <w:numPr>
          <w:ilvl w:val="0"/>
          <w:numId w:val="16"/>
        </w:numPr>
        <w:shd w:val="clear" w:color="auto" w:fill="auto"/>
        <w:tabs>
          <w:tab w:val="left" w:pos="1013"/>
        </w:tabs>
        <w:spacing w:line="298" w:lineRule="exact"/>
        <w:ind w:firstLine="0"/>
        <w:jc w:val="both"/>
      </w:pPr>
      <w:r>
        <w:t>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oнлайн- и (или) офлайн-режиме.</w:t>
      </w:r>
    </w:p>
    <w:p w:rsidR="00BB6D16" w:rsidRDefault="00753008" w:rsidP="00BA020C">
      <w:pPr>
        <w:pStyle w:val="20"/>
        <w:numPr>
          <w:ilvl w:val="0"/>
          <w:numId w:val="16"/>
        </w:numPr>
        <w:shd w:val="clear" w:color="auto" w:fill="auto"/>
        <w:tabs>
          <w:tab w:val="left" w:pos="1013"/>
        </w:tabs>
        <w:spacing w:line="298" w:lineRule="exact"/>
        <w:ind w:firstLine="0"/>
        <w:jc w:val="both"/>
      </w:pPr>
      <w:r>
        <w:t>В рамках текущего контроля педагогические работники вправе:</w:t>
      </w:r>
    </w:p>
    <w:p w:rsidR="00BB6D16" w:rsidRDefault="00753008" w:rsidP="00BA020C">
      <w:pPr>
        <w:pStyle w:val="20"/>
        <w:numPr>
          <w:ilvl w:val="0"/>
          <w:numId w:val="12"/>
        </w:numPr>
        <w:shd w:val="clear" w:color="auto" w:fill="auto"/>
        <w:tabs>
          <w:tab w:val="left" w:pos="1013"/>
        </w:tabs>
        <w:spacing w:line="298" w:lineRule="exact"/>
        <w:ind w:left="360"/>
        <w:jc w:val="both"/>
      </w:pPr>
      <w:r>
        <w:t xml:space="preserve">проводить онлайн-опросы на </w:t>
      </w:r>
      <w:r w:rsidR="008C6739">
        <w:t xml:space="preserve">образовательной </w:t>
      </w:r>
      <w:r>
        <w:t xml:space="preserve"> платформе </w:t>
      </w:r>
      <w:r w:rsidR="008C6739">
        <w:t>С</w:t>
      </w:r>
      <w:r w:rsidR="008C6739">
        <w:rPr>
          <w:lang w:eastAsia="en-US" w:bidi="en-US"/>
        </w:rPr>
        <w:t>ферум</w:t>
      </w:r>
      <w:r w:rsidRPr="0059222F">
        <w:rPr>
          <w:lang w:eastAsia="en-US" w:bidi="en-US"/>
        </w:rPr>
        <w:t>;</w:t>
      </w:r>
    </w:p>
    <w:p w:rsidR="00BB6D16" w:rsidRDefault="00753008" w:rsidP="00BA020C">
      <w:pPr>
        <w:pStyle w:val="20"/>
        <w:numPr>
          <w:ilvl w:val="0"/>
          <w:numId w:val="12"/>
        </w:numPr>
        <w:shd w:val="clear" w:color="auto" w:fill="auto"/>
        <w:tabs>
          <w:tab w:val="left" w:pos="1013"/>
        </w:tabs>
        <w:spacing w:line="298" w:lineRule="exact"/>
        <w:ind w:left="360"/>
        <w:jc w:val="both"/>
      </w:pPr>
      <w:r>
        <w:t>проводить тестирование, контрольные работы;</w:t>
      </w:r>
    </w:p>
    <w:p w:rsidR="00BB6D16" w:rsidRDefault="00753008" w:rsidP="00BA020C">
      <w:pPr>
        <w:pStyle w:val="20"/>
        <w:numPr>
          <w:ilvl w:val="0"/>
          <w:numId w:val="12"/>
        </w:numPr>
        <w:shd w:val="clear" w:color="auto" w:fill="auto"/>
        <w:tabs>
          <w:tab w:val="left" w:pos="1013"/>
        </w:tabs>
        <w:spacing w:line="298" w:lineRule="exact"/>
        <w:ind w:left="360"/>
        <w:jc w:val="both"/>
      </w:pPr>
      <w:r>
        <w:t>давать обучающимся задания в виде реферата, проекта, исследования с последующим выставлением отметки в журнал;</w:t>
      </w:r>
    </w:p>
    <w:p w:rsidR="00BB6D16" w:rsidRDefault="00753008" w:rsidP="00BA020C">
      <w:pPr>
        <w:pStyle w:val="20"/>
        <w:numPr>
          <w:ilvl w:val="0"/>
          <w:numId w:val="12"/>
        </w:numPr>
        <w:shd w:val="clear" w:color="auto" w:fill="auto"/>
        <w:tabs>
          <w:tab w:val="left" w:pos="1013"/>
        </w:tabs>
        <w:spacing w:line="298" w:lineRule="exact"/>
        <w:ind w:left="360"/>
        <w:jc w:val="both"/>
      </w:pPr>
      <w:r>
        <w:t>потребовать от обучающегося подтвердить свою личность посредством включения веб-камеры на компьютере или ноутбуке. В исключительных случаях обучающиеся вправе с разрешения педагога не включать веб</w:t>
      </w:r>
      <w:r>
        <w:softHyphen/>
        <w:t>камеру.</w:t>
      </w:r>
    </w:p>
    <w:p w:rsidR="00BB6D16" w:rsidRDefault="00753008" w:rsidP="00BA020C">
      <w:pPr>
        <w:pStyle w:val="50"/>
        <w:shd w:val="clear" w:color="auto" w:fill="auto"/>
        <w:ind w:firstLine="360"/>
        <w:jc w:val="both"/>
        <w:sectPr w:rsidR="00BB6D16" w:rsidSect="00753008">
          <w:headerReference w:type="default" r:id="rId8"/>
          <w:pgSz w:w="11909" w:h="16840"/>
          <w:pgMar w:top="1134" w:right="850" w:bottom="1134" w:left="1701" w:header="0" w:footer="3" w:gutter="0"/>
          <w:cols w:space="720"/>
          <w:noEndnote/>
          <w:docGrid w:linePitch="360"/>
        </w:sectPr>
      </w:pPr>
      <w:r>
        <w:t>.</w:t>
      </w:r>
    </w:p>
    <w:p w:rsidR="008C6739" w:rsidRDefault="008C6739" w:rsidP="008C6739">
      <w:pPr>
        <w:pStyle w:val="aa"/>
        <w:jc w:val="right"/>
        <w:rPr>
          <w:b/>
          <w:bCs/>
          <w:sz w:val="26"/>
          <w:szCs w:val="26"/>
        </w:rPr>
      </w:pPr>
      <w:r w:rsidRPr="008C6739">
        <w:rPr>
          <w:bCs/>
          <w:sz w:val="26"/>
          <w:szCs w:val="26"/>
        </w:rPr>
        <w:t>Приложение№1</w:t>
      </w:r>
    </w:p>
    <w:p w:rsidR="00540D30" w:rsidRPr="00F036DA" w:rsidRDefault="00540D30" w:rsidP="00540D30">
      <w:pPr>
        <w:pStyle w:val="aa"/>
        <w:jc w:val="center"/>
        <w:rPr>
          <w:b/>
          <w:bCs/>
          <w:sz w:val="26"/>
          <w:szCs w:val="26"/>
        </w:rPr>
      </w:pPr>
      <w:r w:rsidRPr="00F036DA">
        <w:rPr>
          <w:b/>
          <w:bCs/>
          <w:sz w:val="26"/>
          <w:szCs w:val="26"/>
        </w:rPr>
        <w:t>ПРОТОКОЛ</w:t>
      </w:r>
    </w:p>
    <w:p w:rsidR="00540D30" w:rsidRPr="00F036DA" w:rsidRDefault="00540D30" w:rsidP="00540D30">
      <w:pPr>
        <w:pStyle w:val="aa"/>
        <w:jc w:val="center"/>
        <w:rPr>
          <w:b/>
          <w:bCs/>
          <w:sz w:val="26"/>
          <w:szCs w:val="26"/>
        </w:rPr>
      </w:pPr>
      <w:r w:rsidRPr="00F036DA">
        <w:rPr>
          <w:b/>
          <w:bCs/>
          <w:sz w:val="26"/>
          <w:szCs w:val="26"/>
        </w:rPr>
        <w:t>промежуточной годовой аттестации</w:t>
      </w:r>
    </w:p>
    <w:p w:rsidR="00540D30" w:rsidRPr="00F036DA" w:rsidRDefault="00540D30" w:rsidP="00540D30">
      <w:pPr>
        <w:pStyle w:val="aa"/>
        <w:jc w:val="center"/>
        <w:rPr>
          <w:sz w:val="26"/>
          <w:szCs w:val="26"/>
        </w:rPr>
      </w:pPr>
      <w:r w:rsidRPr="00F036DA">
        <w:rPr>
          <w:sz w:val="26"/>
          <w:szCs w:val="26"/>
        </w:rPr>
        <w:t xml:space="preserve">за курс  _________ класса </w:t>
      </w:r>
    </w:p>
    <w:p w:rsidR="00540D30" w:rsidRPr="00F036DA" w:rsidRDefault="00540D30" w:rsidP="00540D30">
      <w:pPr>
        <w:pStyle w:val="aa"/>
        <w:jc w:val="center"/>
        <w:rPr>
          <w:sz w:val="26"/>
          <w:szCs w:val="26"/>
        </w:rPr>
      </w:pPr>
      <w:r w:rsidRPr="00F036DA">
        <w:rPr>
          <w:sz w:val="26"/>
          <w:szCs w:val="26"/>
        </w:rPr>
        <w:t>по ____________________________________в_________ классе</w:t>
      </w:r>
    </w:p>
    <w:p w:rsidR="00540D30" w:rsidRDefault="00540D30" w:rsidP="00540D30">
      <w:pPr>
        <w:pStyle w:val="aa"/>
        <w:rPr>
          <w:sz w:val="26"/>
          <w:szCs w:val="26"/>
        </w:rPr>
      </w:pPr>
      <w:r w:rsidRPr="00F036DA">
        <w:rPr>
          <w:sz w:val="26"/>
          <w:szCs w:val="26"/>
        </w:rPr>
        <w:t>МБОУ «Основная общеобразовательная  Дмитриевская школа» Старооскольского района  Белгородской области</w:t>
      </w:r>
    </w:p>
    <w:p w:rsidR="00540D30" w:rsidRPr="00F036DA" w:rsidRDefault="00540D30" w:rsidP="00540D30">
      <w:pPr>
        <w:pStyle w:val="aa"/>
        <w:rPr>
          <w:sz w:val="26"/>
          <w:szCs w:val="26"/>
        </w:rPr>
      </w:pPr>
      <w:r w:rsidRPr="00F036DA">
        <w:rPr>
          <w:sz w:val="26"/>
          <w:szCs w:val="26"/>
        </w:rPr>
        <w:t xml:space="preserve">Фамилия, имя, отчество </w:t>
      </w:r>
      <w:r>
        <w:rPr>
          <w:sz w:val="26"/>
          <w:szCs w:val="26"/>
        </w:rPr>
        <w:t>председателя комиссии</w:t>
      </w:r>
      <w:r w:rsidRPr="00F036DA">
        <w:rPr>
          <w:sz w:val="26"/>
          <w:szCs w:val="26"/>
        </w:rPr>
        <w:t xml:space="preserve"> _____</w:t>
      </w:r>
      <w:r>
        <w:rPr>
          <w:sz w:val="26"/>
          <w:szCs w:val="26"/>
        </w:rPr>
        <w:t>___________________________</w:t>
      </w:r>
    </w:p>
    <w:p w:rsidR="00540D30" w:rsidRPr="00F036DA" w:rsidRDefault="00540D30" w:rsidP="00540D30">
      <w:pPr>
        <w:pStyle w:val="aa"/>
        <w:rPr>
          <w:sz w:val="26"/>
          <w:szCs w:val="26"/>
        </w:rPr>
      </w:pPr>
      <w:r w:rsidRPr="00F036DA">
        <w:rPr>
          <w:sz w:val="26"/>
          <w:szCs w:val="26"/>
        </w:rPr>
        <w:t>Фамилия, имя, отчество учите</w:t>
      </w:r>
      <w:r>
        <w:rPr>
          <w:sz w:val="26"/>
          <w:szCs w:val="26"/>
        </w:rPr>
        <w:t>ля</w:t>
      </w:r>
      <w:r w:rsidRPr="00F036DA">
        <w:rPr>
          <w:sz w:val="26"/>
          <w:szCs w:val="26"/>
        </w:rPr>
        <w:t xml:space="preserve"> _____________________________________</w:t>
      </w:r>
      <w:r>
        <w:rPr>
          <w:sz w:val="26"/>
          <w:szCs w:val="26"/>
        </w:rPr>
        <w:t>_________</w:t>
      </w:r>
    </w:p>
    <w:p w:rsidR="00540D30" w:rsidRPr="00F036DA" w:rsidRDefault="00540D30" w:rsidP="00540D30">
      <w:pPr>
        <w:pStyle w:val="aa"/>
        <w:rPr>
          <w:sz w:val="26"/>
          <w:szCs w:val="26"/>
        </w:rPr>
      </w:pPr>
      <w:r w:rsidRPr="00F036DA">
        <w:rPr>
          <w:sz w:val="26"/>
          <w:szCs w:val="26"/>
        </w:rPr>
        <w:t>Фамилия, имя, отчествоассистента ___________________________________</w:t>
      </w:r>
      <w:r>
        <w:rPr>
          <w:sz w:val="26"/>
          <w:szCs w:val="26"/>
        </w:rPr>
        <w:t>_________</w:t>
      </w:r>
    </w:p>
    <w:p w:rsidR="00540D30" w:rsidRPr="00F036DA" w:rsidRDefault="00540D30" w:rsidP="00540D30">
      <w:pPr>
        <w:pStyle w:val="aa"/>
        <w:rPr>
          <w:sz w:val="26"/>
          <w:szCs w:val="26"/>
        </w:rPr>
      </w:pPr>
      <w:r w:rsidRPr="00F036DA">
        <w:rPr>
          <w:sz w:val="26"/>
          <w:szCs w:val="26"/>
        </w:rPr>
        <w:t>Пакет с материалом для проведения промежуточной годовой  аттестации по_____________________ вскрыт в___________ часов______________ минут. В нём оказался на лицо необходимый для проведения промежуточной аттестации материал.</w:t>
      </w:r>
    </w:p>
    <w:p w:rsidR="00540D30" w:rsidRPr="00F036DA" w:rsidRDefault="00540D30" w:rsidP="00540D30">
      <w:pPr>
        <w:pStyle w:val="aa"/>
        <w:rPr>
          <w:sz w:val="26"/>
          <w:szCs w:val="26"/>
        </w:rPr>
      </w:pPr>
      <w:r w:rsidRPr="00F036DA">
        <w:rPr>
          <w:sz w:val="26"/>
          <w:szCs w:val="26"/>
        </w:rPr>
        <w:t>В промежуточной аттестации участвовали  ______ чел., отсутствовали _____ человек: _________________________________________________________________</w:t>
      </w:r>
    </w:p>
    <w:p w:rsidR="00540D30" w:rsidRPr="00F036DA" w:rsidRDefault="00540D30" w:rsidP="00540D30">
      <w:pPr>
        <w:pStyle w:val="aa"/>
        <w:jc w:val="center"/>
        <w:rPr>
          <w:sz w:val="26"/>
          <w:szCs w:val="26"/>
          <w:vertAlign w:val="superscript"/>
        </w:rPr>
      </w:pPr>
      <w:r w:rsidRPr="00F036DA">
        <w:rPr>
          <w:sz w:val="26"/>
          <w:szCs w:val="26"/>
          <w:vertAlign w:val="superscript"/>
        </w:rPr>
        <w:t>(фамилия, имя не явившихся)</w:t>
      </w:r>
    </w:p>
    <w:p w:rsidR="00540D30" w:rsidRPr="00F036DA" w:rsidRDefault="00540D30" w:rsidP="00540D30">
      <w:pPr>
        <w:pStyle w:val="aa"/>
        <w:rPr>
          <w:sz w:val="26"/>
          <w:szCs w:val="26"/>
        </w:rPr>
      </w:pPr>
      <w:r w:rsidRPr="00F036DA">
        <w:rPr>
          <w:sz w:val="26"/>
          <w:szCs w:val="26"/>
        </w:rPr>
        <w:t>Начало в ________ час. _________мин.</w:t>
      </w:r>
    </w:p>
    <w:p w:rsidR="00540D30" w:rsidRPr="00F036DA" w:rsidRDefault="00540D30" w:rsidP="00540D30">
      <w:pPr>
        <w:pStyle w:val="aa"/>
        <w:rPr>
          <w:sz w:val="26"/>
          <w:szCs w:val="26"/>
        </w:rPr>
      </w:pPr>
      <w:r w:rsidRPr="00F036DA">
        <w:rPr>
          <w:sz w:val="26"/>
          <w:szCs w:val="26"/>
        </w:rPr>
        <w:t>Окончание ________ час. _________мин.</w:t>
      </w:r>
    </w:p>
    <w:p w:rsidR="00540D30" w:rsidRPr="00F036DA" w:rsidRDefault="00540D30" w:rsidP="00540D30">
      <w:pPr>
        <w:pStyle w:val="aa"/>
        <w:rPr>
          <w:sz w:val="26"/>
          <w:szCs w:val="26"/>
        </w:rPr>
      </w:pPr>
    </w:p>
    <w:tbl>
      <w:tblPr>
        <w:tblW w:w="9775" w:type="dxa"/>
        <w:tblInd w:w="-30" w:type="dxa"/>
        <w:tblLayout w:type="fixed"/>
        <w:tblLook w:val="0000"/>
      </w:tblPr>
      <w:tblGrid>
        <w:gridCol w:w="675"/>
        <w:gridCol w:w="4230"/>
        <w:gridCol w:w="2775"/>
        <w:gridCol w:w="2095"/>
      </w:tblGrid>
      <w:tr w:rsidR="00540D30" w:rsidRPr="00F036DA" w:rsidTr="00C32046">
        <w:tc>
          <w:tcPr>
            <w:tcW w:w="6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b/>
                <w:sz w:val="26"/>
                <w:szCs w:val="26"/>
              </w:rPr>
            </w:pPr>
            <w:r w:rsidRPr="00F036DA">
              <w:rPr>
                <w:b/>
                <w:sz w:val="26"/>
                <w:szCs w:val="26"/>
              </w:rPr>
              <w:t>№ п/п</w:t>
            </w:r>
          </w:p>
        </w:tc>
        <w:tc>
          <w:tcPr>
            <w:tcW w:w="4230"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b/>
                <w:sz w:val="26"/>
                <w:szCs w:val="26"/>
              </w:rPr>
            </w:pPr>
            <w:r w:rsidRPr="00F036DA">
              <w:rPr>
                <w:b/>
                <w:sz w:val="26"/>
                <w:szCs w:val="26"/>
              </w:rPr>
              <w:t>Фамилия, имя обучающегося</w:t>
            </w:r>
          </w:p>
        </w:tc>
        <w:tc>
          <w:tcPr>
            <w:tcW w:w="27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b/>
                <w:sz w:val="26"/>
                <w:szCs w:val="26"/>
              </w:rPr>
            </w:pPr>
            <w:r w:rsidRPr="00F036DA">
              <w:rPr>
                <w:b/>
                <w:sz w:val="26"/>
                <w:szCs w:val="26"/>
              </w:rPr>
              <w:t>Номер темы, билета, сочинения, вариант и др.</w:t>
            </w:r>
          </w:p>
        </w:tc>
        <w:tc>
          <w:tcPr>
            <w:tcW w:w="2095" w:type="dxa"/>
            <w:tcBorders>
              <w:top w:val="single" w:sz="4" w:space="0" w:color="000000"/>
              <w:left w:val="single" w:sz="4" w:space="0" w:color="000000"/>
              <w:bottom w:val="single" w:sz="4" w:space="0" w:color="000000"/>
              <w:right w:val="single" w:sz="4" w:space="0" w:color="000000"/>
            </w:tcBorders>
          </w:tcPr>
          <w:p w:rsidR="00540D30" w:rsidRPr="00F036DA" w:rsidRDefault="00540D30" w:rsidP="00C32046">
            <w:pPr>
              <w:pStyle w:val="aa"/>
              <w:rPr>
                <w:b/>
                <w:sz w:val="26"/>
                <w:szCs w:val="26"/>
              </w:rPr>
            </w:pPr>
            <w:r w:rsidRPr="00F036DA">
              <w:rPr>
                <w:b/>
                <w:sz w:val="26"/>
                <w:szCs w:val="26"/>
              </w:rPr>
              <w:t>Оценка</w:t>
            </w:r>
          </w:p>
        </w:tc>
      </w:tr>
      <w:tr w:rsidR="00540D30" w:rsidRPr="00F036DA" w:rsidTr="00C32046">
        <w:tc>
          <w:tcPr>
            <w:tcW w:w="6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r w:rsidRPr="00F036DA">
              <w:rPr>
                <w:sz w:val="26"/>
                <w:szCs w:val="26"/>
              </w:rPr>
              <w:t xml:space="preserve">  1</w:t>
            </w:r>
          </w:p>
        </w:tc>
        <w:tc>
          <w:tcPr>
            <w:tcW w:w="4230"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7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095" w:type="dxa"/>
            <w:tcBorders>
              <w:top w:val="single" w:sz="4" w:space="0" w:color="000000"/>
              <w:left w:val="single" w:sz="4" w:space="0" w:color="000000"/>
              <w:bottom w:val="single" w:sz="4" w:space="0" w:color="000000"/>
              <w:right w:val="single" w:sz="4" w:space="0" w:color="000000"/>
            </w:tcBorders>
          </w:tcPr>
          <w:p w:rsidR="00540D30" w:rsidRPr="00F036DA" w:rsidRDefault="00540D30" w:rsidP="00C32046">
            <w:pPr>
              <w:pStyle w:val="aa"/>
              <w:rPr>
                <w:sz w:val="26"/>
                <w:szCs w:val="26"/>
              </w:rPr>
            </w:pPr>
          </w:p>
        </w:tc>
      </w:tr>
      <w:tr w:rsidR="00540D30" w:rsidRPr="00F036DA" w:rsidTr="00C32046">
        <w:tc>
          <w:tcPr>
            <w:tcW w:w="6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r w:rsidRPr="00F036DA">
              <w:rPr>
                <w:sz w:val="26"/>
                <w:szCs w:val="26"/>
              </w:rPr>
              <w:t xml:space="preserve">  2</w:t>
            </w:r>
          </w:p>
        </w:tc>
        <w:tc>
          <w:tcPr>
            <w:tcW w:w="4230"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7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095" w:type="dxa"/>
            <w:tcBorders>
              <w:top w:val="single" w:sz="4" w:space="0" w:color="000000"/>
              <w:left w:val="single" w:sz="4" w:space="0" w:color="000000"/>
              <w:bottom w:val="single" w:sz="4" w:space="0" w:color="000000"/>
              <w:right w:val="single" w:sz="4" w:space="0" w:color="000000"/>
            </w:tcBorders>
          </w:tcPr>
          <w:p w:rsidR="00540D30" w:rsidRPr="00F036DA" w:rsidRDefault="00540D30" w:rsidP="00C32046">
            <w:pPr>
              <w:pStyle w:val="aa"/>
              <w:rPr>
                <w:sz w:val="26"/>
                <w:szCs w:val="26"/>
              </w:rPr>
            </w:pPr>
          </w:p>
        </w:tc>
      </w:tr>
      <w:tr w:rsidR="00540D30" w:rsidRPr="00F036DA" w:rsidTr="00C32046">
        <w:tc>
          <w:tcPr>
            <w:tcW w:w="6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r w:rsidRPr="00F036DA">
              <w:rPr>
                <w:sz w:val="26"/>
                <w:szCs w:val="26"/>
              </w:rPr>
              <w:t xml:space="preserve">  3 </w:t>
            </w:r>
          </w:p>
        </w:tc>
        <w:tc>
          <w:tcPr>
            <w:tcW w:w="4230"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7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095" w:type="dxa"/>
            <w:tcBorders>
              <w:top w:val="single" w:sz="4" w:space="0" w:color="000000"/>
              <w:left w:val="single" w:sz="4" w:space="0" w:color="000000"/>
              <w:bottom w:val="single" w:sz="4" w:space="0" w:color="000000"/>
              <w:right w:val="single" w:sz="4" w:space="0" w:color="000000"/>
            </w:tcBorders>
          </w:tcPr>
          <w:p w:rsidR="00540D30" w:rsidRPr="00F036DA" w:rsidRDefault="00540D30" w:rsidP="00C32046">
            <w:pPr>
              <w:pStyle w:val="aa"/>
              <w:rPr>
                <w:sz w:val="26"/>
                <w:szCs w:val="26"/>
              </w:rPr>
            </w:pPr>
          </w:p>
        </w:tc>
      </w:tr>
      <w:tr w:rsidR="00540D30" w:rsidRPr="00F036DA" w:rsidTr="00C32046">
        <w:tc>
          <w:tcPr>
            <w:tcW w:w="6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r w:rsidRPr="00F036DA">
              <w:rPr>
                <w:sz w:val="26"/>
                <w:szCs w:val="26"/>
              </w:rPr>
              <w:t xml:space="preserve">  4</w:t>
            </w:r>
          </w:p>
        </w:tc>
        <w:tc>
          <w:tcPr>
            <w:tcW w:w="4230"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7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095" w:type="dxa"/>
            <w:tcBorders>
              <w:top w:val="single" w:sz="4" w:space="0" w:color="000000"/>
              <w:left w:val="single" w:sz="4" w:space="0" w:color="000000"/>
              <w:bottom w:val="single" w:sz="4" w:space="0" w:color="000000"/>
              <w:right w:val="single" w:sz="4" w:space="0" w:color="000000"/>
            </w:tcBorders>
          </w:tcPr>
          <w:p w:rsidR="00540D30" w:rsidRPr="00F036DA" w:rsidRDefault="00540D30" w:rsidP="00C32046">
            <w:pPr>
              <w:pStyle w:val="aa"/>
              <w:rPr>
                <w:sz w:val="26"/>
                <w:szCs w:val="26"/>
              </w:rPr>
            </w:pPr>
          </w:p>
        </w:tc>
      </w:tr>
      <w:tr w:rsidR="00540D30" w:rsidRPr="00F036DA" w:rsidTr="00C32046">
        <w:tc>
          <w:tcPr>
            <w:tcW w:w="6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r w:rsidRPr="00F036DA">
              <w:rPr>
                <w:sz w:val="26"/>
                <w:szCs w:val="26"/>
              </w:rPr>
              <w:t xml:space="preserve">  5</w:t>
            </w:r>
          </w:p>
        </w:tc>
        <w:tc>
          <w:tcPr>
            <w:tcW w:w="4230"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7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095" w:type="dxa"/>
            <w:tcBorders>
              <w:top w:val="single" w:sz="4" w:space="0" w:color="000000"/>
              <w:left w:val="single" w:sz="4" w:space="0" w:color="000000"/>
              <w:bottom w:val="single" w:sz="4" w:space="0" w:color="000000"/>
              <w:right w:val="single" w:sz="4" w:space="0" w:color="000000"/>
            </w:tcBorders>
          </w:tcPr>
          <w:p w:rsidR="00540D30" w:rsidRPr="00F036DA" w:rsidRDefault="00540D30" w:rsidP="00C32046">
            <w:pPr>
              <w:pStyle w:val="aa"/>
              <w:rPr>
                <w:sz w:val="26"/>
                <w:szCs w:val="26"/>
              </w:rPr>
            </w:pPr>
          </w:p>
        </w:tc>
      </w:tr>
      <w:tr w:rsidR="00540D30" w:rsidRPr="00F036DA" w:rsidTr="00C32046">
        <w:tc>
          <w:tcPr>
            <w:tcW w:w="6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r w:rsidRPr="00F036DA">
              <w:rPr>
                <w:sz w:val="26"/>
                <w:szCs w:val="26"/>
              </w:rPr>
              <w:t xml:space="preserve">  6</w:t>
            </w:r>
          </w:p>
        </w:tc>
        <w:tc>
          <w:tcPr>
            <w:tcW w:w="4230"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7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095" w:type="dxa"/>
            <w:tcBorders>
              <w:top w:val="single" w:sz="4" w:space="0" w:color="000000"/>
              <w:left w:val="single" w:sz="4" w:space="0" w:color="000000"/>
              <w:bottom w:val="single" w:sz="4" w:space="0" w:color="000000"/>
              <w:right w:val="single" w:sz="4" w:space="0" w:color="000000"/>
            </w:tcBorders>
          </w:tcPr>
          <w:p w:rsidR="00540D30" w:rsidRPr="00F036DA" w:rsidRDefault="00540D30" w:rsidP="00C32046">
            <w:pPr>
              <w:pStyle w:val="aa"/>
              <w:rPr>
                <w:sz w:val="26"/>
                <w:szCs w:val="26"/>
              </w:rPr>
            </w:pPr>
          </w:p>
        </w:tc>
      </w:tr>
      <w:tr w:rsidR="00540D30" w:rsidRPr="00F036DA" w:rsidTr="00C32046">
        <w:tc>
          <w:tcPr>
            <w:tcW w:w="6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r w:rsidRPr="00F036DA">
              <w:rPr>
                <w:sz w:val="26"/>
                <w:szCs w:val="26"/>
              </w:rPr>
              <w:t xml:space="preserve">  7</w:t>
            </w:r>
          </w:p>
        </w:tc>
        <w:tc>
          <w:tcPr>
            <w:tcW w:w="4230"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7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095" w:type="dxa"/>
            <w:tcBorders>
              <w:top w:val="single" w:sz="4" w:space="0" w:color="000000"/>
              <w:left w:val="single" w:sz="4" w:space="0" w:color="000000"/>
              <w:bottom w:val="single" w:sz="4" w:space="0" w:color="000000"/>
              <w:right w:val="single" w:sz="4" w:space="0" w:color="000000"/>
            </w:tcBorders>
          </w:tcPr>
          <w:p w:rsidR="00540D30" w:rsidRPr="00F036DA" w:rsidRDefault="00540D30" w:rsidP="00C32046">
            <w:pPr>
              <w:pStyle w:val="aa"/>
              <w:rPr>
                <w:sz w:val="26"/>
                <w:szCs w:val="26"/>
              </w:rPr>
            </w:pPr>
          </w:p>
        </w:tc>
      </w:tr>
      <w:tr w:rsidR="00540D30" w:rsidRPr="00F036DA" w:rsidTr="00C32046">
        <w:tc>
          <w:tcPr>
            <w:tcW w:w="6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r w:rsidRPr="00F036DA">
              <w:rPr>
                <w:sz w:val="26"/>
                <w:szCs w:val="26"/>
              </w:rPr>
              <w:t xml:space="preserve">  8</w:t>
            </w:r>
          </w:p>
        </w:tc>
        <w:tc>
          <w:tcPr>
            <w:tcW w:w="4230"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7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095" w:type="dxa"/>
            <w:tcBorders>
              <w:top w:val="single" w:sz="4" w:space="0" w:color="000000"/>
              <w:left w:val="single" w:sz="4" w:space="0" w:color="000000"/>
              <w:bottom w:val="single" w:sz="4" w:space="0" w:color="000000"/>
              <w:right w:val="single" w:sz="4" w:space="0" w:color="000000"/>
            </w:tcBorders>
          </w:tcPr>
          <w:p w:rsidR="00540D30" w:rsidRPr="00F036DA" w:rsidRDefault="00540D30" w:rsidP="00C32046">
            <w:pPr>
              <w:pStyle w:val="aa"/>
              <w:rPr>
                <w:sz w:val="26"/>
                <w:szCs w:val="26"/>
              </w:rPr>
            </w:pPr>
          </w:p>
        </w:tc>
      </w:tr>
      <w:tr w:rsidR="00540D30" w:rsidRPr="00F036DA" w:rsidTr="00C32046">
        <w:tc>
          <w:tcPr>
            <w:tcW w:w="6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r w:rsidRPr="00F036DA">
              <w:rPr>
                <w:sz w:val="26"/>
                <w:szCs w:val="26"/>
              </w:rPr>
              <w:t xml:space="preserve">  9</w:t>
            </w:r>
          </w:p>
        </w:tc>
        <w:tc>
          <w:tcPr>
            <w:tcW w:w="4230"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7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095" w:type="dxa"/>
            <w:tcBorders>
              <w:top w:val="single" w:sz="4" w:space="0" w:color="000000"/>
              <w:left w:val="single" w:sz="4" w:space="0" w:color="000000"/>
              <w:bottom w:val="single" w:sz="4" w:space="0" w:color="000000"/>
              <w:right w:val="single" w:sz="4" w:space="0" w:color="000000"/>
            </w:tcBorders>
          </w:tcPr>
          <w:p w:rsidR="00540D30" w:rsidRPr="00F036DA" w:rsidRDefault="00540D30" w:rsidP="00C32046">
            <w:pPr>
              <w:pStyle w:val="aa"/>
              <w:rPr>
                <w:sz w:val="26"/>
                <w:szCs w:val="26"/>
              </w:rPr>
            </w:pPr>
          </w:p>
        </w:tc>
      </w:tr>
      <w:tr w:rsidR="00540D30" w:rsidRPr="00F036DA" w:rsidTr="00C32046">
        <w:tc>
          <w:tcPr>
            <w:tcW w:w="6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r w:rsidRPr="00F036DA">
              <w:rPr>
                <w:sz w:val="26"/>
                <w:szCs w:val="26"/>
              </w:rPr>
              <w:t>10</w:t>
            </w:r>
          </w:p>
        </w:tc>
        <w:tc>
          <w:tcPr>
            <w:tcW w:w="4230"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7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095" w:type="dxa"/>
            <w:tcBorders>
              <w:top w:val="single" w:sz="4" w:space="0" w:color="000000"/>
              <w:left w:val="single" w:sz="4" w:space="0" w:color="000000"/>
              <w:bottom w:val="single" w:sz="4" w:space="0" w:color="000000"/>
              <w:right w:val="single" w:sz="4" w:space="0" w:color="000000"/>
            </w:tcBorders>
          </w:tcPr>
          <w:p w:rsidR="00540D30" w:rsidRPr="00F036DA" w:rsidRDefault="00540D30" w:rsidP="00C32046">
            <w:pPr>
              <w:pStyle w:val="aa"/>
              <w:rPr>
                <w:sz w:val="26"/>
                <w:szCs w:val="26"/>
              </w:rPr>
            </w:pPr>
          </w:p>
        </w:tc>
      </w:tr>
      <w:tr w:rsidR="00540D30" w:rsidRPr="00F036DA" w:rsidTr="00C32046">
        <w:tc>
          <w:tcPr>
            <w:tcW w:w="6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r w:rsidRPr="00F036DA">
              <w:rPr>
                <w:sz w:val="26"/>
                <w:szCs w:val="26"/>
              </w:rPr>
              <w:t>11</w:t>
            </w:r>
          </w:p>
        </w:tc>
        <w:tc>
          <w:tcPr>
            <w:tcW w:w="4230"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7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095" w:type="dxa"/>
            <w:tcBorders>
              <w:top w:val="single" w:sz="4" w:space="0" w:color="000000"/>
              <w:left w:val="single" w:sz="4" w:space="0" w:color="000000"/>
              <w:bottom w:val="single" w:sz="4" w:space="0" w:color="000000"/>
              <w:right w:val="single" w:sz="4" w:space="0" w:color="000000"/>
            </w:tcBorders>
          </w:tcPr>
          <w:p w:rsidR="00540D30" w:rsidRPr="00F036DA" w:rsidRDefault="00540D30" w:rsidP="00C32046">
            <w:pPr>
              <w:pStyle w:val="aa"/>
              <w:rPr>
                <w:sz w:val="26"/>
                <w:szCs w:val="26"/>
              </w:rPr>
            </w:pPr>
          </w:p>
        </w:tc>
      </w:tr>
      <w:tr w:rsidR="00540D30" w:rsidRPr="00F036DA" w:rsidTr="00C32046">
        <w:tc>
          <w:tcPr>
            <w:tcW w:w="6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r w:rsidRPr="00F036DA">
              <w:rPr>
                <w:sz w:val="26"/>
                <w:szCs w:val="26"/>
              </w:rPr>
              <w:t>12</w:t>
            </w:r>
          </w:p>
        </w:tc>
        <w:tc>
          <w:tcPr>
            <w:tcW w:w="4230"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775" w:type="dxa"/>
            <w:tcBorders>
              <w:top w:val="single" w:sz="4" w:space="0" w:color="000000"/>
              <w:left w:val="single" w:sz="4" w:space="0" w:color="000000"/>
              <w:bottom w:val="single" w:sz="4" w:space="0" w:color="000000"/>
              <w:right w:val="nil"/>
            </w:tcBorders>
          </w:tcPr>
          <w:p w:rsidR="00540D30" w:rsidRPr="00F036DA" w:rsidRDefault="00540D30" w:rsidP="00C32046">
            <w:pPr>
              <w:pStyle w:val="aa"/>
              <w:rPr>
                <w:sz w:val="26"/>
                <w:szCs w:val="26"/>
              </w:rPr>
            </w:pPr>
          </w:p>
        </w:tc>
        <w:tc>
          <w:tcPr>
            <w:tcW w:w="2095" w:type="dxa"/>
            <w:tcBorders>
              <w:top w:val="single" w:sz="4" w:space="0" w:color="000000"/>
              <w:left w:val="single" w:sz="4" w:space="0" w:color="000000"/>
              <w:bottom w:val="single" w:sz="4" w:space="0" w:color="000000"/>
              <w:right w:val="single" w:sz="4" w:space="0" w:color="000000"/>
            </w:tcBorders>
          </w:tcPr>
          <w:p w:rsidR="00540D30" w:rsidRPr="00F036DA" w:rsidRDefault="00540D30" w:rsidP="00C32046">
            <w:pPr>
              <w:pStyle w:val="aa"/>
              <w:rPr>
                <w:sz w:val="26"/>
                <w:szCs w:val="26"/>
              </w:rPr>
            </w:pPr>
          </w:p>
        </w:tc>
      </w:tr>
      <w:tr w:rsidR="00540D30" w:rsidRPr="00F036DA" w:rsidTr="00C32046">
        <w:tc>
          <w:tcPr>
            <w:tcW w:w="675" w:type="dxa"/>
            <w:tcBorders>
              <w:top w:val="nil"/>
              <w:left w:val="single" w:sz="4" w:space="0" w:color="000000"/>
              <w:bottom w:val="single" w:sz="4" w:space="0" w:color="000000"/>
              <w:right w:val="nil"/>
            </w:tcBorders>
          </w:tcPr>
          <w:p w:rsidR="00540D30" w:rsidRPr="00F036DA" w:rsidRDefault="00540D30" w:rsidP="00C32046">
            <w:pPr>
              <w:pStyle w:val="aa"/>
              <w:rPr>
                <w:sz w:val="26"/>
                <w:szCs w:val="26"/>
              </w:rPr>
            </w:pPr>
            <w:r w:rsidRPr="00F036DA">
              <w:rPr>
                <w:sz w:val="26"/>
                <w:szCs w:val="26"/>
              </w:rPr>
              <w:t>13</w:t>
            </w:r>
          </w:p>
        </w:tc>
        <w:tc>
          <w:tcPr>
            <w:tcW w:w="4230" w:type="dxa"/>
            <w:tcBorders>
              <w:top w:val="nil"/>
              <w:left w:val="single" w:sz="4" w:space="0" w:color="000000"/>
              <w:bottom w:val="single" w:sz="4" w:space="0" w:color="000000"/>
              <w:right w:val="nil"/>
            </w:tcBorders>
          </w:tcPr>
          <w:p w:rsidR="00540D30" w:rsidRPr="00F036DA" w:rsidRDefault="00540D30" w:rsidP="00C32046">
            <w:pPr>
              <w:pStyle w:val="aa"/>
              <w:rPr>
                <w:sz w:val="26"/>
                <w:szCs w:val="26"/>
              </w:rPr>
            </w:pPr>
          </w:p>
        </w:tc>
        <w:tc>
          <w:tcPr>
            <w:tcW w:w="2775" w:type="dxa"/>
            <w:tcBorders>
              <w:top w:val="nil"/>
              <w:left w:val="single" w:sz="4" w:space="0" w:color="000000"/>
              <w:bottom w:val="single" w:sz="4" w:space="0" w:color="000000"/>
              <w:right w:val="nil"/>
            </w:tcBorders>
          </w:tcPr>
          <w:p w:rsidR="00540D30" w:rsidRPr="00F036DA" w:rsidRDefault="00540D30" w:rsidP="00C32046">
            <w:pPr>
              <w:pStyle w:val="aa"/>
              <w:rPr>
                <w:sz w:val="26"/>
                <w:szCs w:val="26"/>
              </w:rPr>
            </w:pPr>
          </w:p>
        </w:tc>
        <w:tc>
          <w:tcPr>
            <w:tcW w:w="2095" w:type="dxa"/>
            <w:tcBorders>
              <w:top w:val="nil"/>
              <w:left w:val="single" w:sz="4" w:space="0" w:color="000000"/>
              <w:bottom w:val="single" w:sz="4" w:space="0" w:color="000000"/>
              <w:right w:val="single" w:sz="4" w:space="0" w:color="000000"/>
            </w:tcBorders>
          </w:tcPr>
          <w:p w:rsidR="00540D30" w:rsidRPr="00F036DA" w:rsidRDefault="00540D30" w:rsidP="00C32046">
            <w:pPr>
              <w:pStyle w:val="aa"/>
              <w:rPr>
                <w:sz w:val="26"/>
                <w:szCs w:val="26"/>
              </w:rPr>
            </w:pPr>
          </w:p>
        </w:tc>
      </w:tr>
      <w:tr w:rsidR="00540D30" w:rsidRPr="00F036DA" w:rsidTr="00C32046">
        <w:tc>
          <w:tcPr>
            <w:tcW w:w="675" w:type="dxa"/>
            <w:tcBorders>
              <w:top w:val="nil"/>
              <w:left w:val="single" w:sz="4" w:space="0" w:color="000000"/>
              <w:bottom w:val="single" w:sz="4" w:space="0" w:color="000000"/>
              <w:right w:val="nil"/>
            </w:tcBorders>
          </w:tcPr>
          <w:p w:rsidR="00540D30" w:rsidRPr="00F036DA" w:rsidRDefault="00540D30" w:rsidP="00C32046">
            <w:pPr>
              <w:pStyle w:val="aa"/>
              <w:rPr>
                <w:sz w:val="26"/>
                <w:szCs w:val="26"/>
              </w:rPr>
            </w:pPr>
            <w:r w:rsidRPr="00F036DA">
              <w:rPr>
                <w:sz w:val="26"/>
                <w:szCs w:val="26"/>
              </w:rPr>
              <w:t>14</w:t>
            </w:r>
          </w:p>
        </w:tc>
        <w:tc>
          <w:tcPr>
            <w:tcW w:w="4230" w:type="dxa"/>
            <w:tcBorders>
              <w:top w:val="nil"/>
              <w:left w:val="single" w:sz="4" w:space="0" w:color="000000"/>
              <w:bottom w:val="single" w:sz="4" w:space="0" w:color="000000"/>
              <w:right w:val="nil"/>
            </w:tcBorders>
          </w:tcPr>
          <w:p w:rsidR="00540D30" w:rsidRPr="00F036DA" w:rsidRDefault="00540D30" w:rsidP="00C32046">
            <w:pPr>
              <w:pStyle w:val="aa"/>
              <w:rPr>
                <w:sz w:val="26"/>
                <w:szCs w:val="26"/>
              </w:rPr>
            </w:pPr>
          </w:p>
        </w:tc>
        <w:tc>
          <w:tcPr>
            <w:tcW w:w="2775" w:type="dxa"/>
            <w:tcBorders>
              <w:top w:val="nil"/>
              <w:left w:val="single" w:sz="4" w:space="0" w:color="000000"/>
              <w:bottom w:val="single" w:sz="4" w:space="0" w:color="000000"/>
              <w:right w:val="nil"/>
            </w:tcBorders>
          </w:tcPr>
          <w:p w:rsidR="00540D30" w:rsidRPr="00F036DA" w:rsidRDefault="00540D30" w:rsidP="00C32046">
            <w:pPr>
              <w:pStyle w:val="aa"/>
              <w:rPr>
                <w:sz w:val="26"/>
                <w:szCs w:val="26"/>
              </w:rPr>
            </w:pPr>
          </w:p>
        </w:tc>
        <w:tc>
          <w:tcPr>
            <w:tcW w:w="2095" w:type="dxa"/>
            <w:tcBorders>
              <w:top w:val="nil"/>
              <w:left w:val="single" w:sz="4" w:space="0" w:color="000000"/>
              <w:bottom w:val="single" w:sz="4" w:space="0" w:color="000000"/>
              <w:right w:val="single" w:sz="4" w:space="0" w:color="000000"/>
            </w:tcBorders>
          </w:tcPr>
          <w:p w:rsidR="00540D30" w:rsidRPr="00F036DA" w:rsidRDefault="00540D30" w:rsidP="00C32046">
            <w:pPr>
              <w:pStyle w:val="aa"/>
              <w:rPr>
                <w:sz w:val="26"/>
                <w:szCs w:val="26"/>
              </w:rPr>
            </w:pPr>
          </w:p>
        </w:tc>
      </w:tr>
      <w:tr w:rsidR="00540D30" w:rsidRPr="00F036DA" w:rsidTr="00C32046">
        <w:tc>
          <w:tcPr>
            <w:tcW w:w="675" w:type="dxa"/>
            <w:tcBorders>
              <w:top w:val="nil"/>
              <w:left w:val="single" w:sz="4" w:space="0" w:color="000000"/>
              <w:bottom w:val="single" w:sz="4" w:space="0" w:color="000000"/>
              <w:right w:val="nil"/>
            </w:tcBorders>
          </w:tcPr>
          <w:p w:rsidR="00540D30" w:rsidRPr="00F036DA" w:rsidRDefault="00540D30" w:rsidP="00C32046">
            <w:pPr>
              <w:pStyle w:val="aa"/>
              <w:rPr>
                <w:sz w:val="26"/>
                <w:szCs w:val="26"/>
              </w:rPr>
            </w:pPr>
            <w:r w:rsidRPr="00F036DA">
              <w:rPr>
                <w:sz w:val="26"/>
                <w:szCs w:val="26"/>
              </w:rPr>
              <w:t>15</w:t>
            </w:r>
          </w:p>
        </w:tc>
        <w:tc>
          <w:tcPr>
            <w:tcW w:w="4230" w:type="dxa"/>
            <w:tcBorders>
              <w:top w:val="nil"/>
              <w:left w:val="single" w:sz="4" w:space="0" w:color="000000"/>
              <w:bottom w:val="single" w:sz="4" w:space="0" w:color="000000"/>
              <w:right w:val="nil"/>
            </w:tcBorders>
          </w:tcPr>
          <w:p w:rsidR="00540D30" w:rsidRPr="00F036DA" w:rsidRDefault="00540D30" w:rsidP="00C32046">
            <w:pPr>
              <w:pStyle w:val="aa"/>
              <w:rPr>
                <w:sz w:val="26"/>
                <w:szCs w:val="26"/>
              </w:rPr>
            </w:pPr>
          </w:p>
        </w:tc>
        <w:tc>
          <w:tcPr>
            <w:tcW w:w="2775" w:type="dxa"/>
            <w:tcBorders>
              <w:top w:val="nil"/>
              <w:left w:val="single" w:sz="4" w:space="0" w:color="000000"/>
              <w:bottom w:val="single" w:sz="4" w:space="0" w:color="000000"/>
              <w:right w:val="nil"/>
            </w:tcBorders>
          </w:tcPr>
          <w:p w:rsidR="00540D30" w:rsidRPr="00F036DA" w:rsidRDefault="00540D30" w:rsidP="00C32046">
            <w:pPr>
              <w:pStyle w:val="aa"/>
              <w:rPr>
                <w:sz w:val="26"/>
                <w:szCs w:val="26"/>
              </w:rPr>
            </w:pPr>
          </w:p>
        </w:tc>
        <w:tc>
          <w:tcPr>
            <w:tcW w:w="2095" w:type="dxa"/>
            <w:tcBorders>
              <w:top w:val="nil"/>
              <w:left w:val="single" w:sz="4" w:space="0" w:color="000000"/>
              <w:bottom w:val="single" w:sz="4" w:space="0" w:color="000000"/>
              <w:right w:val="single" w:sz="4" w:space="0" w:color="000000"/>
            </w:tcBorders>
          </w:tcPr>
          <w:p w:rsidR="00540D30" w:rsidRPr="00F036DA" w:rsidRDefault="00540D30" w:rsidP="00C32046">
            <w:pPr>
              <w:pStyle w:val="aa"/>
              <w:rPr>
                <w:sz w:val="26"/>
                <w:szCs w:val="26"/>
              </w:rPr>
            </w:pPr>
          </w:p>
        </w:tc>
      </w:tr>
      <w:tr w:rsidR="00540D30" w:rsidRPr="00F036DA" w:rsidTr="00C32046">
        <w:tc>
          <w:tcPr>
            <w:tcW w:w="675" w:type="dxa"/>
            <w:tcBorders>
              <w:top w:val="nil"/>
              <w:left w:val="single" w:sz="4" w:space="0" w:color="000000"/>
              <w:bottom w:val="single" w:sz="4" w:space="0" w:color="000000"/>
              <w:right w:val="nil"/>
            </w:tcBorders>
          </w:tcPr>
          <w:p w:rsidR="00540D30" w:rsidRPr="00F036DA" w:rsidRDefault="00540D30" w:rsidP="00C32046">
            <w:pPr>
              <w:pStyle w:val="aa"/>
              <w:rPr>
                <w:sz w:val="26"/>
                <w:szCs w:val="26"/>
              </w:rPr>
            </w:pPr>
            <w:r w:rsidRPr="00F036DA">
              <w:rPr>
                <w:sz w:val="26"/>
                <w:szCs w:val="26"/>
              </w:rPr>
              <w:t>16</w:t>
            </w:r>
          </w:p>
        </w:tc>
        <w:tc>
          <w:tcPr>
            <w:tcW w:w="4230" w:type="dxa"/>
            <w:tcBorders>
              <w:top w:val="nil"/>
              <w:left w:val="single" w:sz="4" w:space="0" w:color="000000"/>
              <w:bottom w:val="single" w:sz="4" w:space="0" w:color="000000"/>
              <w:right w:val="nil"/>
            </w:tcBorders>
          </w:tcPr>
          <w:p w:rsidR="00540D30" w:rsidRPr="00F036DA" w:rsidRDefault="00540D30" w:rsidP="00C32046">
            <w:pPr>
              <w:pStyle w:val="aa"/>
              <w:rPr>
                <w:sz w:val="26"/>
                <w:szCs w:val="26"/>
              </w:rPr>
            </w:pPr>
          </w:p>
        </w:tc>
        <w:tc>
          <w:tcPr>
            <w:tcW w:w="2775" w:type="dxa"/>
            <w:tcBorders>
              <w:top w:val="nil"/>
              <w:left w:val="single" w:sz="4" w:space="0" w:color="000000"/>
              <w:bottom w:val="single" w:sz="4" w:space="0" w:color="000000"/>
              <w:right w:val="nil"/>
            </w:tcBorders>
          </w:tcPr>
          <w:p w:rsidR="00540D30" w:rsidRPr="00F036DA" w:rsidRDefault="00540D30" w:rsidP="00C32046">
            <w:pPr>
              <w:pStyle w:val="aa"/>
              <w:rPr>
                <w:sz w:val="26"/>
                <w:szCs w:val="26"/>
              </w:rPr>
            </w:pPr>
          </w:p>
        </w:tc>
        <w:tc>
          <w:tcPr>
            <w:tcW w:w="2095" w:type="dxa"/>
            <w:tcBorders>
              <w:top w:val="nil"/>
              <w:left w:val="single" w:sz="4" w:space="0" w:color="000000"/>
              <w:bottom w:val="single" w:sz="4" w:space="0" w:color="000000"/>
              <w:right w:val="single" w:sz="4" w:space="0" w:color="000000"/>
            </w:tcBorders>
          </w:tcPr>
          <w:p w:rsidR="00540D30" w:rsidRPr="00F036DA" w:rsidRDefault="00540D30" w:rsidP="00C32046">
            <w:pPr>
              <w:pStyle w:val="aa"/>
              <w:rPr>
                <w:sz w:val="26"/>
                <w:szCs w:val="26"/>
              </w:rPr>
            </w:pPr>
          </w:p>
        </w:tc>
      </w:tr>
    </w:tbl>
    <w:p w:rsidR="00540D30" w:rsidRPr="00F036DA" w:rsidRDefault="00540D30" w:rsidP="00540D30">
      <w:pPr>
        <w:pStyle w:val="aa"/>
        <w:rPr>
          <w:sz w:val="26"/>
          <w:szCs w:val="26"/>
        </w:rPr>
      </w:pPr>
      <w:r w:rsidRPr="00F036DA">
        <w:rPr>
          <w:sz w:val="26"/>
          <w:szCs w:val="26"/>
        </w:rPr>
        <w:t xml:space="preserve">Дата проведения  промежуточной аттестации   «___»____________20___год. </w:t>
      </w:r>
    </w:p>
    <w:p w:rsidR="00540D30" w:rsidRDefault="00540D30" w:rsidP="00540D30">
      <w:pPr>
        <w:pStyle w:val="aa"/>
        <w:rPr>
          <w:sz w:val="26"/>
          <w:szCs w:val="26"/>
        </w:rPr>
      </w:pPr>
      <w:r w:rsidRPr="00F036DA">
        <w:rPr>
          <w:sz w:val="26"/>
          <w:szCs w:val="26"/>
        </w:rPr>
        <w:t>Дата внесения в протокол оценок                       «___»____________20___ год.</w:t>
      </w:r>
    </w:p>
    <w:p w:rsidR="00540D30" w:rsidRPr="00657640" w:rsidRDefault="00540D30" w:rsidP="00540D30">
      <w:pPr>
        <w:pStyle w:val="aa"/>
        <w:rPr>
          <w:sz w:val="26"/>
          <w:szCs w:val="26"/>
        </w:rPr>
      </w:pPr>
      <w:r w:rsidRPr="00657640">
        <w:rPr>
          <w:sz w:val="26"/>
          <w:szCs w:val="26"/>
        </w:rPr>
        <w:t>Председатель комиссии          _________________________________</w:t>
      </w:r>
    </w:p>
    <w:p w:rsidR="00540D30" w:rsidRPr="00657640" w:rsidRDefault="00540D30" w:rsidP="00540D30">
      <w:pPr>
        <w:pStyle w:val="aa"/>
        <w:rPr>
          <w:sz w:val="26"/>
          <w:szCs w:val="26"/>
        </w:rPr>
      </w:pPr>
      <w:r w:rsidRPr="00657640">
        <w:rPr>
          <w:sz w:val="26"/>
          <w:szCs w:val="26"/>
        </w:rPr>
        <w:t>Учитель                                        ________________________________</w:t>
      </w:r>
    </w:p>
    <w:p w:rsidR="00540D30" w:rsidRPr="00657640" w:rsidRDefault="00540D30" w:rsidP="00540D30">
      <w:pPr>
        <w:pStyle w:val="aa"/>
        <w:rPr>
          <w:sz w:val="26"/>
          <w:szCs w:val="26"/>
        </w:rPr>
      </w:pPr>
      <w:r w:rsidRPr="00657640">
        <w:rPr>
          <w:sz w:val="26"/>
          <w:szCs w:val="26"/>
        </w:rPr>
        <w:t>Ассистент                                      ________________________________</w:t>
      </w:r>
    </w:p>
    <w:p w:rsidR="00BB6D16" w:rsidRDefault="00BB6D16" w:rsidP="00880AA7">
      <w:pPr>
        <w:pStyle w:val="20"/>
        <w:shd w:val="clear" w:color="auto" w:fill="auto"/>
        <w:ind w:firstLine="0"/>
        <w:rPr>
          <w:sz w:val="2"/>
          <w:szCs w:val="2"/>
        </w:rPr>
      </w:pPr>
    </w:p>
    <w:sectPr w:rsidR="00BB6D16" w:rsidSect="00540D30">
      <w:pgSz w:w="11909" w:h="16834"/>
      <w:pgMar w:top="1134" w:right="851" w:bottom="1134" w:left="1701"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FA8" w:rsidRDefault="00492FA8">
      <w:r>
        <w:separator/>
      </w:r>
    </w:p>
  </w:endnote>
  <w:endnote w:type="continuationSeparator" w:id="1">
    <w:p w:rsidR="00492FA8" w:rsidRDefault="00492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FA8" w:rsidRDefault="00492FA8"/>
  </w:footnote>
  <w:footnote w:type="continuationSeparator" w:id="1">
    <w:p w:rsidR="00492FA8" w:rsidRDefault="00492FA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16" w:rsidRDefault="00BB6D16">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5AB2"/>
    <w:multiLevelType w:val="multilevel"/>
    <w:tmpl w:val="36F6F5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C0BB5"/>
    <w:multiLevelType w:val="hybridMultilevel"/>
    <w:tmpl w:val="1D90863C"/>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44F3A"/>
    <w:multiLevelType w:val="multilevel"/>
    <w:tmpl w:val="319A32E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F2A57"/>
    <w:multiLevelType w:val="multilevel"/>
    <w:tmpl w:val="307433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E33AF"/>
    <w:multiLevelType w:val="multilevel"/>
    <w:tmpl w:val="1D746ED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E26AFF"/>
    <w:multiLevelType w:val="multilevel"/>
    <w:tmpl w:val="2C62F5D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432909"/>
    <w:multiLevelType w:val="multilevel"/>
    <w:tmpl w:val="E3220EC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1F0A8E"/>
    <w:multiLevelType w:val="multilevel"/>
    <w:tmpl w:val="1DBE61E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2A2C8A"/>
    <w:multiLevelType w:val="multilevel"/>
    <w:tmpl w:val="B8F8AE3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8C3374"/>
    <w:multiLevelType w:val="multilevel"/>
    <w:tmpl w:val="5486F2F0"/>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872BFB"/>
    <w:multiLevelType w:val="multilevel"/>
    <w:tmpl w:val="03D2C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B71763"/>
    <w:multiLevelType w:val="multilevel"/>
    <w:tmpl w:val="C5BA0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160E11"/>
    <w:multiLevelType w:val="multilevel"/>
    <w:tmpl w:val="A75875D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532C08"/>
    <w:multiLevelType w:val="multilevel"/>
    <w:tmpl w:val="E0721A1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0409B6"/>
    <w:multiLevelType w:val="multilevel"/>
    <w:tmpl w:val="63960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2F340E"/>
    <w:multiLevelType w:val="multilevel"/>
    <w:tmpl w:val="524A3C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BE00A0"/>
    <w:multiLevelType w:val="multilevel"/>
    <w:tmpl w:val="70002B98"/>
    <w:lvl w:ilvl="0">
      <w:start w:val="1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0"/>
  </w:num>
  <w:num w:numId="4">
    <w:abstractNumId w:val="16"/>
  </w:num>
  <w:num w:numId="5">
    <w:abstractNumId w:val="11"/>
  </w:num>
  <w:num w:numId="6">
    <w:abstractNumId w:val="14"/>
  </w:num>
  <w:num w:numId="7">
    <w:abstractNumId w:val="13"/>
  </w:num>
  <w:num w:numId="8">
    <w:abstractNumId w:val="3"/>
  </w:num>
  <w:num w:numId="9">
    <w:abstractNumId w:val="2"/>
  </w:num>
  <w:num w:numId="10">
    <w:abstractNumId w:val="6"/>
  </w:num>
  <w:num w:numId="11">
    <w:abstractNumId w:val="4"/>
  </w:num>
  <w:num w:numId="12">
    <w:abstractNumId w:val="15"/>
  </w:num>
  <w:num w:numId="13">
    <w:abstractNumId w:val="5"/>
  </w:num>
  <w:num w:numId="14">
    <w:abstractNumId w:val="7"/>
  </w:num>
  <w:num w:numId="15">
    <w:abstractNumId w:val="8"/>
  </w:num>
  <w:num w:numId="16">
    <w:abstractNumId w:val="1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savePreviewPicture/>
  <w:hdrShapeDefaults>
    <o:shapedefaults v:ext="edit" spidmax="5122"/>
  </w:hdrShapeDefaults>
  <w:footnotePr>
    <w:footnote w:id="0"/>
    <w:footnote w:id="1"/>
  </w:footnotePr>
  <w:endnotePr>
    <w:endnote w:id="0"/>
    <w:endnote w:id="1"/>
  </w:endnotePr>
  <w:compat>
    <w:doNotExpandShiftReturn/>
    <w:useFELayout/>
  </w:compat>
  <w:rsids>
    <w:rsidRoot w:val="00BB6D16"/>
    <w:rsid w:val="000039E6"/>
    <w:rsid w:val="00471C94"/>
    <w:rsid w:val="00487FAD"/>
    <w:rsid w:val="00492FA8"/>
    <w:rsid w:val="00540D30"/>
    <w:rsid w:val="0059222F"/>
    <w:rsid w:val="00625A01"/>
    <w:rsid w:val="006B7ED6"/>
    <w:rsid w:val="00733DCA"/>
    <w:rsid w:val="00753008"/>
    <w:rsid w:val="00836E5C"/>
    <w:rsid w:val="00864BFF"/>
    <w:rsid w:val="00880AA7"/>
    <w:rsid w:val="00896868"/>
    <w:rsid w:val="008C6739"/>
    <w:rsid w:val="008F5BCA"/>
    <w:rsid w:val="00A5079E"/>
    <w:rsid w:val="00A94C37"/>
    <w:rsid w:val="00BA020C"/>
    <w:rsid w:val="00BB6D16"/>
    <w:rsid w:val="00C5214C"/>
    <w:rsid w:val="00CF13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4BF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64BFF"/>
    <w:rPr>
      <w:color w:val="0066CC"/>
      <w:u w:val="single"/>
    </w:rPr>
  </w:style>
  <w:style w:type="character" w:customStyle="1" w:styleId="2">
    <w:name w:val="Основной текст (2)_"/>
    <w:basedOn w:val="a0"/>
    <w:link w:val="20"/>
    <w:rsid w:val="00864BFF"/>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864BFF"/>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864BFF"/>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864BFF"/>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sid w:val="00864BFF"/>
    <w:rPr>
      <w:rFonts w:ascii="Times New Roman" w:eastAsia="Times New Roman" w:hAnsi="Times New Roman" w:cs="Times New Roman"/>
      <w:b w:val="0"/>
      <w:bCs w:val="0"/>
      <w:i/>
      <w:iCs/>
      <w:smallCaps w:val="0"/>
      <w:strike w:val="0"/>
      <w:sz w:val="26"/>
      <w:szCs w:val="26"/>
      <w:u w:val="none"/>
    </w:rPr>
  </w:style>
  <w:style w:type="character" w:customStyle="1" w:styleId="a4">
    <w:name w:val="Колонтитул_"/>
    <w:basedOn w:val="a0"/>
    <w:link w:val="a5"/>
    <w:rsid w:val="00864BFF"/>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864BF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864BFF"/>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
    <w:basedOn w:val="2"/>
    <w:rsid w:val="00864BF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7">
    <w:name w:val="Подпись к таблице_"/>
    <w:basedOn w:val="a0"/>
    <w:link w:val="a8"/>
    <w:rsid w:val="00864BFF"/>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rsid w:val="00864BFF"/>
    <w:pPr>
      <w:shd w:val="clear" w:color="auto" w:fill="FFFFFF"/>
      <w:spacing w:line="274" w:lineRule="exact"/>
      <w:ind w:hanging="360"/>
      <w:jc w:val="center"/>
    </w:pPr>
    <w:rPr>
      <w:rFonts w:ascii="Times New Roman" w:eastAsia="Times New Roman" w:hAnsi="Times New Roman" w:cs="Times New Roman"/>
      <w:sz w:val="26"/>
      <w:szCs w:val="26"/>
    </w:rPr>
  </w:style>
  <w:style w:type="paragraph" w:customStyle="1" w:styleId="30">
    <w:name w:val="Основной текст (3)"/>
    <w:basedOn w:val="a"/>
    <w:link w:val="3"/>
    <w:rsid w:val="00864BFF"/>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864BFF"/>
    <w:pPr>
      <w:shd w:val="clear" w:color="auto" w:fill="FFFFFF"/>
      <w:spacing w:line="298" w:lineRule="exact"/>
      <w:ind w:hanging="1640"/>
      <w:jc w:val="both"/>
      <w:outlineLvl w:val="0"/>
    </w:pPr>
    <w:rPr>
      <w:rFonts w:ascii="Times New Roman" w:eastAsia="Times New Roman" w:hAnsi="Times New Roman" w:cs="Times New Roman"/>
      <w:b/>
      <w:bCs/>
      <w:sz w:val="26"/>
      <w:szCs w:val="26"/>
    </w:rPr>
  </w:style>
  <w:style w:type="paragraph" w:customStyle="1" w:styleId="40">
    <w:name w:val="Основной текст (4)"/>
    <w:basedOn w:val="a"/>
    <w:link w:val="4"/>
    <w:rsid w:val="00864BFF"/>
    <w:pPr>
      <w:shd w:val="clear" w:color="auto" w:fill="FFFFFF"/>
      <w:spacing w:line="302" w:lineRule="exact"/>
    </w:pPr>
    <w:rPr>
      <w:rFonts w:ascii="Times New Roman" w:eastAsia="Times New Roman" w:hAnsi="Times New Roman" w:cs="Times New Roman"/>
      <w:b/>
      <w:bCs/>
      <w:sz w:val="26"/>
      <w:szCs w:val="26"/>
    </w:rPr>
  </w:style>
  <w:style w:type="paragraph" w:customStyle="1" w:styleId="50">
    <w:name w:val="Основной текст (5)"/>
    <w:basedOn w:val="a"/>
    <w:link w:val="5"/>
    <w:rsid w:val="00864BFF"/>
    <w:pPr>
      <w:shd w:val="clear" w:color="auto" w:fill="FFFFFF"/>
      <w:spacing w:line="298" w:lineRule="exact"/>
      <w:ind w:firstLine="140"/>
    </w:pPr>
    <w:rPr>
      <w:rFonts w:ascii="Times New Roman" w:eastAsia="Times New Roman" w:hAnsi="Times New Roman" w:cs="Times New Roman"/>
      <w:i/>
      <w:iCs/>
      <w:sz w:val="26"/>
      <w:szCs w:val="26"/>
    </w:rPr>
  </w:style>
  <w:style w:type="paragraph" w:customStyle="1" w:styleId="a5">
    <w:name w:val="Колонтитул"/>
    <w:basedOn w:val="a"/>
    <w:link w:val="a4"/>
    <w:rsid w:val="00864BFF"/>
    <w:pPr>
      <w:shd w:val="clear" w:color="auto" w:fill="FFFFFF"/>
      <w:spacing w:line="274" w:lineRule="exact"/>
    </w:pPr>
    <w:rPr>
      <w:rFonts w:ascii="Times New Roman" w:eastAsia="Times New Roman" w:hAnsi="Times New Roman" w:cs="Times New Roman"/>
    </w:rPr>
  </w:style>
  <w:style w:type="paragraph" w:customStyle="1" w:styleId="60">
    <w:name w:val="Основной текст (6)"/>
    <w:basedOn w:val="a"/>
    <w:link w:val="6"/>
    <w:rsid w:val="00864BFF"/>
    <w:pPr>
      <w:shd w:val="clear" w:color="auto" w:fill="FFFFFF"/>
      <w:spacing w:line="269" w:lineRule="exact"/>
      <w:jc w:val="center"/>
    </w:pPr>
    <w:rPr>
      <w:rFonts w:ascii="Times New Roman" w:eastAsia="Times New Roman" w:hAnsi="Times New Roman" w:cs="Times New Roman"/>
      <w:b/>
      <w:bCs/>
      <w:sz w:val="18"/>
      <w:szCs w:val="18"/>
    </w:rPr>
  </w:style>
  <w:style w:type="paragraph" w:customStyle="1" w:styleId="a8">
    <w:name w:val="Подпись к таблице"/>
    <w:basedOn w:val="a"/>
    <w:link w:val="a7"/>
    <w:rsid w:val="00864BFF"/>
    <w:pPr>
      <w:shd w:val="clear" w:color="auto" w:fill="FFFFFF"/>
      <w:spacing w:line="278" w:lineRule="exact"/>
      <w:jc w:val="both"/>
    </w:pPr>
    <w:rPr>
      <w:rFonts w:ascii="Times New Roman" w:eastAsia="Times New Roman" w:hAnsi="Times New Roman" w:cs="Times New Roman"/>
      <w:sz w:val="26"/>
      <w:szCs w:val="26"/>
    </w:rPr>
  </w:style>
  <w:style w:type="paragraph" w:styleId="a9">
    <w:name w:val="List Paragraph"/>
    <w:basedOn w:val="a"/>
    <w:uiPriority w:val="34"/>
    <w:qFormat/>
    <w:rsid w:val="00BA020C"/>
    <w:pPr>
      <w:ind w:left="720"/>
      <w:contextualSpacing/>
    </w:pPr>
  </w:style>
  <w:style w:type="paragraph" w:styleId="aa">
    <w:name w:val="No Spacing"/>
    <w:uiPriority w:val="1"/>
    <w:qFormat/>
    <w:rsid w:val="00896868"/>
    <w:pPr>
      <w:autoSpaceDE w:val="0"/>
      <w:autoSpaceDN w:val="0"/>
      <w:adjustRightInd w:val="0"/>
    </w:pPr>
    <w:rPr>
      <w:rFonts w:ascii="Times New Roman" w:eastAsia="Times New Roman" w:hAnsi="Times New Roman" w:cs="Times New Roman"/>
      <w:sz w:val="20"/>
      <w:szCs w:val="20"/>
      <w:lang w:bidi="ar-SA"/>
    </w:rPr>
  </w:style>
  <w:style w:type="paragraph" w:customStyle="1" w:styleId="ab">
    <w:name w:val="Заголовок"/>
    <w:basedOn w:val="a"/>
    <w:next w:val="ac"/>
    <w:rsid w:val="00896868"/>
    <w:pPr>
      <w:keepNext/>
      <w:widowControl/>
      <w:suppressAutoHyphens/>
      <w:spacing w:before="240" w:after="120"/>
    </w:pPr>
    <w:rPr>
      <w:rFonts w:ascii="Arial" w:eastAsia="DejaVu Sans" w:hAnsi="Arial" w:cs="DejaVu Sans"/>
      <w:color w:val="auto"/>
      <w:sz w:val="28"/>
      <w:szCs w:val="28"/>
      <w:lang w:eastAsia="ar-SA" w:bidi="ar-SA"/>
    </w:rPr>
  </w:style>
  <w:style w:type="paragraph" w:styleId="ac">
    <w:name w:val="Body Text"/>
    <w:basedOn w:val="a"/>
    <w:link w:val="ad"/>
    <w:uiPriority w:val="99"/>
    <w:semiHidden/>
    <w:unhideWhenUsed/>
    <w:rsid w:val="00896868"/>
    <w:pPr>
      <w:spacing w:after="120"/>
    </w:pPr>
  </w:style>
  <w:style w:type="character" w:customStyle="1" w:styleId="ad">
    <w:name w:val="Основной текст Знак"/>
    <w:basedOn w:val="a0"/>
    <w:link w:val="ac"/>
    <w:uiPriority w:val="99"/>
    <w:semiHidden/>
    <w:rsid w:val="0089686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pPr>
      <w:shd w:val="clear" w:color="auto" w:fill="FFFFFF"/>
      <w:spacing w:line="274" w:lineRule="exact"/>
      <w:ind w:hanging="360"/>
      <w:jc w:val="center"/>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line="298" w:lineRule="exact"/>
      <w:ind w:hanging="1640"/>
      <w:jc w:val="both"/>
      <w:outlineLvl w:val="0"/>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302" w:lineRule="exact"/>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line="298" w:lineRule="exact"/>
      <w:ind w:firstLine="140"/>
    </w:pPr>
    <w:rPr>
      <w:rFonts w:ascii="Times New Roman" w:eastAsia="Times New Roman" w:hAnsi="Times New Roman" w:cs="Times New Roman"/>
      <w:i/>
      <w:iCs/>
      <w:sz w:val="26"/>
      <w:szCs w:val="26"/>
    </w:rPr>
  </w:style>
  <w:style w:type="paragraph" w:customStyle="1" w:styleId="a5">
    <w:name w:val="Колонтитул"/>
    <w:basedOn w:val="a"/>
    <w:link w:val="a4"/>
    <w:pPr>
      <w:shd w:val="clear" w:color="auto" w:fill="FFFFFF"/>
      <w:spacing w:line="274" w:lineRule="exac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269" w:lineRule="exact"/>
      <w:jc w:val="center"/>
    </w:pPr>
    <w:rPr>
      <w:rFonts w:ascii="Times New Roman" w:eastAsia="Times New Roman" w:hAnsi="Times New Roman" w:cs="Times New Roman"/>
      <w:b/>
      <w:bCs/>
      <w:sz w:val="18"/>
      <w:szCs w:val="18"/>
    </w:rPr>
  </w:style>
  <w:style w:type="paragraph" w:customStyle="1" w:styleId="a8">
    <w:name w:val="Подпись к таблице"/>
    <w:basedOn w:val="a"/>
    <w:link w:val="a7"/>
    <w:pPr>
      <w:shd w:val="clear" w:color="auto" w:fill="FFFFFF"/>
      <w:spacing w:line="278" w:lineRule="exact"/>
      <w:jc w:val="both"/>
    </w:pPr>
    <w:rPr>
      <w:rFonts w:ascii="Times New Roman" w:eastAsia="Times New Roman" w:hAnsi="Times New Roman" w:cs="Times New Roman"/>
      <w:sz w:val="26"/>
      <w:szCs w:val="26"/>
    </w:rPr>
  </w:style>
  <w:style w:type="paragraph" w:styleId="a9">
    <w:name w:val="List Paragraph"/>
    <w:basedOn w:val="a"/>
    <w:uiPriority w:val="34"/>
    <w:qFormat/>
    <w:rsid w:val="00BA020C"/>
    <w:pPr>
      <w:ind w:left="720"/>
      <w:contextualSpacing/>
    </w:pPr>
  </w:style>
  <w:style w:type="paragraph" w:styleId="aa">
    <w:name w:val="No Spacing"/>
    <w:uiPriority w:val="1"/>
    <w:qFormat/>
    <w:rsid w:val="00896868"/>
    <w:pPr>
      <w:autoSpaceDE w:val="0"/>
      <w:autoSpaceDN w:val="0"/>
      <w:adjustRightInd w:val="0"/>
    </w:pPr>
    <w:rPr>
      <w:rFonts w:ascii="Times New Roman" w:eastAsia="Times New Roman" w:hAnsi="Times New Roman" w:cs="Times New Roman"/>
      <w:sz w:val="20"/>
      <w:szCs w:val="20"/>
      <w:lang w:bidi="ar-SA"/>
    </w:rPr>
  </w:style>
  <w:style w:type="paragraph" w:customStyle="1" w:styleId="ab">
    <w:name w:val="Заголовок"/>
    <w:basedOn w:val="a"/>
    <w:next w:val="ac"/>
    <w:rsid w:val="00896868"/>
    <w:pPr>
      <w:keepNext/>
      <w:widowControl/>
      <w:suppressAutoHyphens/>
      <w:spacing w:before="240" w:after="120"/>
    </w:pPr>
    <w:rPr>
      <w:rFonts w:ascii="Arial" w:eastAsia="DejaVu Sans" w:hAnsi="Arial" w:cs="DejaVu Sans"/>
      <w:color w:val="auto"/>
      <w:sz w:val="28"/>
      <w:szCs w:val="28"/>
      <w:lang w:eastAsia="ar-SA" w:bidi="ar-SA"/>
    </w:rPr>
  </w:style>
  <w:style w:type="paragraph" w:styleId="ac">
    <w:name w:val="Body Text"/>
    <w:basedOn w:val="a"/>
    <w:link w:val="ad"/>
    <w:uiPriority w:val="99"/>
    <w:semiHidden/>
    <w:unhideWhenUsed/>
    <w:rsid w:val="00896868"/>
    <w:pPr>
      <w:spacing w:after="120"/>
    </w:pPr>
  </w:style>
  <w:style w:type="character" w:customStyle="1" w:styleId="ad">
    <w:name w:val="Основной текст Знак"/>
    <w:basedOn w:val="a0"/>
    <w:link w:val="ac"/>
    <w:uiPriority w:val="99"/>
    <w:semiHidden/>
    <w:rsid w:val="00896868"/>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E31CA-381C-4F54-BC86-D6D2C5D0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13</Pages>
  <Words>4658</Words>
  <Characters>26557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Наталья Ивановна</cp:lastModifiedBy>
  <cp:revision>11</cp:revision>
  <dcterms:created xsi:type="dcterms:W3CDTF">2023-09-12T20:19:00Z</dcterms:created>
  <dcterms:modified xsi:type="dcterms:W3CDTF">2024-01-05T14:40:00Z</dcterms:modified>
</cp:coreProperties>
</file>